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ind w:firstLine="567"/>
        <w:jc w:val="both"/>
      </w:pPr>
    </w:p>
    <w:p>
      <w:pPr>
        <w:spacing w:before="0" w:after="0"/>
        <w:ind w:firstLine="567"/>
        <w:jc w:val="right"/>
      </w:pPr>
      <w:r>
        <w:rPr>
          <w:rFonts w:ascii="Times New Roman" w:eastAsia="Times New Roman" w:hAnsi="Times New Roman" w:cs="Times New Roman"/>
        </w:rPr>
        <w:t>д</w:t>
      </w:r>
      <w:r>
        <w:rPr>
          <w:rFonts w:ascii="Times New Roman" w:eastAsia="Times New Roman" w:hAnsi="Times New Roman" w:cs="Times New Roman"/>
        </w:rPr>
        <w:t>ело № 5-</w:t>
      </w:r>
      <w:r>
        <w:rPr>
          <w:rFonts w:ascii="Times New Roman" w:eastAsia="Times New Roman" w:hAnsi="Times New Roman" w:cs="Times New Roman"/>
        </w:rPr>
        <w:t>3</w:t>
      </w:r>
      <w:r>
        <w:rPr>
          <w:rFonts w:ascii="Times New Roman" w:eastAsia="Times New Roman" w:hAnsi="Times New Roman" w:cs="Times New Roman"/>
        </w:rPr>
        <w:t>0</w:t>
      </w:r>
      <w:r>
        <w:rPr>
          <w:rFonts w:ascii="Times New Roman" w:eastAsia="Times New Roman" w:hAnsi="Times New Roman" w:cs="Times New Roman"/>
        </w:rPr>
        <w:t>1</w:t>
      </w:r>
      <w:r>
        <w:rPr>
          <w:rFonts w:ascii="Times New Roman" w:eastAsia="Times New Roman" w:hAnsi="Times New Roman" w:cs="Times New Roman"/>
        </w:rPr>
        <w:t>-</w:t>
      </w:r>
      <w:r>
        <w:rPr>
          <w:rFonts w:ascii="Times New Roman" w:eastAsia="Times New Roman" w:hAnsi="Times New Roman" w:cs="Times New Roman"/>
        </w:rPr>
        <w:t>21</w:t>
      </w:r>
      <w:r>
        <w:rPr>
          <w:rFonts w:ascii="Times New Roman" w:eastAsia="Times New Roman" w:hAnsi="Times New Roman" w:cs="Times New Roman"/>
        </w:rPr>
        <w:t>0</w:t>
      </w:r>
      <w:r>
        <w:rPr>
          <w:rFonts w:ascii="Times New Roman" w:eastAsia="Times New Roman" w:hAnsi="Times New Roman" w:cs="Times New Roman"/>
        </w:rPr>
        <w:t>7</w:t>
      </w:r>
      <w:r>
        <w:rPr>
          <w:rFonts w:ascii="Times New Roman" w:eastAsia="Times New Roman" w:hAnsi="Times New Roman" w:cs="Times New Roman"/>
        </w:rPr>
        <w:t>/20</w:t>
      </w:r>
      <w:r>
        <w:rPr>
          <w:rFonts w:ascii="Times New Roman" w:eastAsia="Times New Roman" w:hAnsi="Times New Roman" w:cs="Times New Roman"/>
        </w:rPr>
        <w:t>2</w:t>
      </w:r>
      <w:r>
        <w:rPr>
          <w:rFonts w:ascii="Times New Roman" w:eastAsia="Times New Roman" w:hAnsi="Times New Roman" w:cs="Times New Roman"/>
        </w:rPr>
        <w:t>4</w:t>
      </w:r>
    </w:p>
    <w:p>
      <w:pPr>
        <w:spacing w:before="0" w:after="0"/>
        <w:ind w:firstLine="567"/>
        <w:jc w:val="right"/>
      </w:pPr>
      <w:r>
        <w:rPr>
          <w:rFonts w:ascii="Times New Roman" w:eastAsia="Times New Roman" w:hAnsi="Times New Roman" w:cs="Times New Roman"/>
        </w:rPr>
        <w:t>86MS0047-01-2024-001392-20</w:t>
      </w:r>
      <w:r>
        <w:rPr>
          <w:rFonts w:ascii="Times New Roman" w:eastAsia="Times New Roman" w:hAnsi="Times New Roman" w:cs="Times New Roman"/>
        </w:rPr>
        <w:t xml:space="preserve"> </w:t>
      </w:r>
    </w:p>
    <w:p>
      <w:pPr>
        <w:spacing w:before="0" w:after="0"/>
        <w:ind w:firstLine="567"/>
        <w:jc w:val="both"/>
      </w:pPr>
    </w:p>
    <w:p>
      <w:pPr>
        <w:spacing w:before="0" w:after="0"/>
        <w:ind w:firstLine="567"/>
        <w:jc w:val="center"/>
      </w:pPr>
      <w:r>
        <w:rPr>
          <w:rFonts w:ascii="Times New Roman" w:eastAsia="Times New Roman" w:hAnsi="Times New Roman" w:cs="Times New Roman"/>
        </w:rPr>
        <w:t>ПОСТАНОВЛЕНИЕ</w:t>
      </w:r>
    </w:p>
    <w:p>
      <w:pPr>
        <w:spacing w:before="0" w:after="0"/>
        <w:ind w:firstLine="567"/>
        <w:jc w:val="center"/>
      </w:pPr>
      <w:r>
        <w:rPr>
          <w:rFonts w:ascii="Times New Roman" w:eastAsia="Times New Roman" w:hAnsi="Times New Roman" w:cs="Times New Roman"/>
        </w:rPr>
        <w:t>по делу об административном правонарушении</w:t>
      </w:r>
    </w:p>
    <w:p>
      <w:pPr>
        <w:spacing w:before="0" w:after="0"/>
        <w:ind w:firstLine="567"/>
        <w:jc w:val="both"/>
      </w:pPr>
      <w:r>
        <w:rPr>
          <w:rFonts w:ascii="Times New Roman" w:eastAsia="Times New Roman" w:hAnsi="Times New Roman" w:cs="Times New Roman"/>
        </w:rPr>
        <w:t>г. Нижневартовск</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 xml:space="preserve">            </w:t>
      </w:r>
      <w:r>
        <w:rPr>
          <w:rFonts w:ascii="Times New Roman" w:eastAsia="Times New Roman" w:hAnsi="Times New Roman" w:cs="Times New Roman"/>
        </w:rPr>
        <w:t>21</w:t>
      </w:r>
      <w:r>
        <w:rPr>
          <w:rFonts w:ascii="Times New Roman" w:eastAsia="Times New Roman" w:hAnsi="Times New Roman" w:cs="Times New Roman"/>
        </w:rPr>
        <w:t xml:space="preserve"> </w:t>
      </w:r>
      <w:r>
        <w:rPr>
          <w:rFonts w:ascii="Times New Roman" w:eastAsia="Times New Roman" w:hAnsi="Times New Roman" w:cs="Times New Roman"/>
        </w:rPr>
        <w:t>марта</w:t>
      </w:r>
      <w:r>
        <w:rPr>
          <w:rFonts w:ascii="Times New Roman" w:eastAsia="Times New Roman" w:hAnsi="Times New Roman" w:cs="Times New Roman"/>
        </w:rPr>
        <w:t xml:space="preserve"> </w:t>
      </w:r>
      <w:r>
        <w:rPr>
          <w:rFonts w:ascii="Times New Roman" w:eastAsia="Times New Roman" w:hAnsi="Times New Roman" w:cs="Times New Roman"/>
        </w:rPr>
        <w:t>20</w:t>
      </w:r>
      <w:r>
        <w:rPr>
          <w:rFonts w:ascii="Times New Roman" w:eastAsia="Times New Roman" w:hAnsi="Times New Roman" w:cs="Times New Roman"/>
        </w:rPr>
        <w:t>2</w:t>
      </w:r>
      <w:r>
        <w:rPr>
          <w:rFonts w:ascii="Times New Roman" w:eastAsia="Times New Roman" w:hAnsi="Times New Roman" w:cs="Times New Roman"/>
        </w:rPr>
        <w:t>4</w:t>
      </w:r>
      <w:r>
        <w:rPr>
          <w:rFonts w:ascii="Times New Roman" w:eastAsia="Times New Roman" w:hAnsi="Times New Roman" w:cs="Times New Roman"/>
        </w:rPr>
        <w:t xml:space="preserve"> </w:t>
      </w:r>
      <w:r>
        <w:rPr>
          <w:rFonts w:ascii="Times New Roman" w:eastAsia="Times New Roman" w:hAnsi="Times New Roman" w:cs="Times New Roman"/>
        </w:rPr>
        <w:t xml:space="preserve">года </w:t>
      </w:r>
    </w:p>
    <w:p>
      <w:pPr>
        <w:spacing w:before="0" w:after="0"/>
        <w:ind w:firstLine="567"/>
        <w:jc w:val="both"/>
      </w:pPr>
    </w:p>
    <w:p>
      <w:pPr>
        <w:spacing w:before="0" w:after="0"/>
        <w:ind w:firstLine="567"/>
        <w:jc w:val="both"/>
      </w:pPr>
      <w:r>
        <w:rPr>
          <w:rFonts w:ascii="Times New Roman" w:eastAsia="Times New Roman" w:hAnsi="Times New Roman" w:cs="Times New Roman"/>
        </w:rPr>
        <w:t xml:space="preserve">Мировой судья судебного участка № </w:t>
      </w:r>
      <w:r>
        <w:rPr>
          <w:rFonts w:ascii="Times New Roman" w:eastAsia="Times New Roman" w:hAnsi="Times New Roman" w:cs="Times New Roman"/>
        </w:rPr>
        <w:t>7</w:t>
      </w:r>
      <w:r>
        <w:rPr>
          <w:rFonts w:ascii="Times New Roman" w:eastAsia="Times New Roman" w:hAnsi="Times New Roman" w:cs="Times New Roman"/>
        </w:rPr>
        <w:t xml:space="preserve"> </w:t>
      </w:r>
      <w:r>
        <w:rPr>
          <w:rFonts w:ascii="Times New Roman" w:eastAsia="Times New Roman" w:hAnsi="Times New Roman" w:cs="Times New Roman"/>
        </w:rPr>
        <w:t>Нижневартовского</w:t>
      </w:r>
      <w:r>
        <w:rPr>
          <w:rFonts w:ascii="Times New Roman" w:eastAsia="Times New Roman" w:hAnsi="Times New Roman" w:cs="Times New Roman"/>
        </w:rPr>
        <w:t xml:space="preserve"> судебного района города окружного значения Нижневартовска Ханты - Мансийского автономного округа - Югры </w:t>
      </w:r>
      <w:r>
        <w:rPr>
          <w:rFonts w:ascii="Times New Roman" w:eastAsia="Times New Roman" w:hAnsi="Times New Roman" w:cs="Times New Roman"/>
        </w:rPr>
        <w:t>Вакар Е.А</w:t>
      </w:r>
      <w:r>
        <w:rPr>
          <w:rFonts w:ascii="Times New Roman" w:eastAsia="Times New Roman" w:hAnsi="Times New Roman" w:cs="Times New Roman"/>
        </w:rPr>
        <w:t xml:space="preserve">., </w:t>
      </w:r>
      <w:r>
        <w:rPr>
          <w:rFonts w:ascii="Times New Roman" w:eastAsia="Times New Roman" w:hAnsi="Times New Roman" w:cs="Times New Roman"/>
        </w:rPr>
        <w:t xml:space="preserve">находящийся по адресу: ул. Нефтяников,6, г. Нижневартовск, </w:t>
      </w:r>
      <w:r>
        <w:rPr>
          <w:rFonts w:ascii="Times New Roman" w:eastAsia="Times New Roman" w:hAnsi="Times New Roman" w:cs="Times New Roman"/>
        </w:rPr>
        <w:t>рассмотрев материалы дела в отношении:</w:t>
      </w:r>
    </w:p>
    <w:p>
      <w:pPr>
        <w:spacing w:before="0" w:after="0"/>
        <w:ind w:firstLine="567"/>
        <w:jc w:val="both"/>
      </w:pPr>
      <w:r>
        <w:rPr>
          <w:rFonts w:ascii="Times New Roman" w:eastAsia="Times New Roman" w:hAnsi="Times New Roman" w:cs="Times New Roman"/>
        </w:rPr>
        <w:t>Должностного лица</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заместителя</w:t>
      </w:r>
      <w:r>
        <w:rPr>
          <w:rFonts w:ascii="Times New Roman" w:eastAsia="Times New Roman" w:hAnsi="Times New Roman" w:cs="Times New Roman"/>
        </w:rPr>
        <w:t xml:space="preserve"> директора</w:t>
      </w:r>
      <w:r>
        <w:rPr>
          <w:rFonts w:ascii="Times New Roman" w:eastAsia="Times New Roman" w:hAnsi="Times New Roman" w:cs="Times New Roman"/>
        </w:rPr>
        <w:t xml:space="preserve"> муниципального бюджетного учреждения </w:t>
      </w:r>
      <w:r>
        <w:rPr>
          <w:rFonts w:ascii="Times New Roman" w:eastAsia="Times New Roman" w:hAnsi="Times New Roman" w:cs="Times New Roman"/>
        </w:rPr>
        <w:t>«</w:t>
      </w:r>
      <w:r>
        <w:rPr>
          <w:rFonts w:ascii="Times New Roman" w:eastAsia="Times New Roman" w:hAnsi="Times New Roman" w:cs="Times New Roman"/>
        </w:rPr>
        <w:t>Управление лесопаркового хозяйства города Нижневартовска</w:t>
      </w:r>
      <w:r>
        <w:rPr>
          <w:rFonts w:ascii="Times New Roman" w:eastAsia="Times New Roman" w:hAnsi="Times New Roman" w:cs="Times New Roman"/>
        </w:rPr>
        <w:t xml:space="preserve">» (далее </w:t>
      </w:r>
      <w:r>
        <w:rPr>
          <w:rFonts w:ascii="Times New Roman" w:eastAsia="Times New Roman" w:hAnsi="Times New Roman" w:cs="Times New Roman"/>
        </w:rPr>
        <w:t>М</w:t>
      </w:r>
      <w:r>
        <w:rPr>
          <w:rFonts w:ascii="Times New Roman" w:eastAsia="Times New Roman" w:hAnsi="Times New Roman" w:cs="Times New Roman"/>
        </w:rPr>
        <w:t>Б</w:t>
      </w:r>
      <w:r>
        <w:rPr>
          <w:rFonts w:ascii="Times New Roman" w:eastAsia="Times New Roman" w:hAnsi="Times New Roman" w:cs="Times New Roman"/>
        </w:rPr>
        <w:t>У «</w:t>
      </w:r>
      <w:r>
        <w:rPr>
          <w:rFonts w:ascii="Times New Roman" w:eastAsia="Times New Roman" w:hAnsi="Times New Roman" w:cs="Times New Roman"/>
        </w:rPr>
        <w:t>Управление лесопаркового хозяйства города Нижневартовска</w:t>
      </w:r>
      <w:r>
        <w:rPr>
          <w:rFonts w:ascii="Times New Roman" w:eastAsia="Times New Roman" w:hAnsi="Times New Roman" w:cs="Times New Roman"/>
        </w:rPr>
        <w:t>»</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Иванова</w:t>
      </w:r>
      <w:r>
        <w:rPr>
          <w:rFonts w:ascii="Times New Roman" w:eastAsia="Times New Roman" w:hAnsi="Times New Roman" w:cs="Times New Roman"/>
        </w:rPr>
        <w:t xml:space="preserve"> Антона Петровича</w:t>
      </w:r>
      <w:r>
        <w:rPr>
          <w:rFonts w:ascii="Times New Roman" w:eastAsia="Times New Roman" w:hAnsi="Times New Roman" w:cs="Times New Roman"/>
        </w:rPr>
        <w:t>, 1</w:t>
      </w:r>
      <w:r>
        <w:rPr>
          <w:rFonts w:ascii="Times New Roman" w:eastAsia="Times New Roman" w:hAnsi="Times New Roman" w:cs="Times New Roman"/>
        </w:rPr>
        <w:t>2</w:t>
      </w:r>
      <w:r>
        <w:rPr>
          <w:rFonts w:ascii="Times New Roman" w:eastAsia="Times New Roman" w:hAnsi="Times New Roman" w:cs="Times New Roman"/>
        </w:rPr>
        <w:t>.0</w:t>
      </w:r>
      <w:r>
        <w:rPr>
          <w:rFonts w:ascii="Times New Roman" w:eastAsia="Times New Roman" w:hAnsi="Times New Roman" w:cs="Times New Roman"/>
        </w:rPr>
        <w:t>4</w:t>
      </w:r>
      <w:r>
        <w:rPr>
          <w:rFonts w:ascii="Times New Roman" w:eastAsia="Times New Roman" w:hAnsi="Times New Roman" w:cs="Times New Roman"/>
        </w:rPr>
        <w:t>.19</w:t>
      </w:r>
      <w:r>
        <w:rPr>
          <w:rFonts w:ascii="Times New Roman" w:eastAsia="Times New Roman" w:hAnsi="Times New Roman" w:cs="Times New Roman"/>
        </w:rPr>
        <w:t>86</w:t>
      </w:r>
      <w:r>
        <w:rPr>
          <w:rFonts w:ascii="Times New Roman" w:eastAsia="Times New Roman" w:hAnsi="Times New Roman" w:cs="Times New Roman"/>
        </w:rPr>
        <w:t xml:space="preserve"> года рождения, урожен</w:t>
      </w:r>
      <w:r>
        <w:rPr>
          <w:rFonts w:ascii="Times New Roman" w:eastAsia="Times New Roman" w:hAnsi="Times New Roman" w:cs="Times New Roman"/>
        </w:rPr>
        <w:t>ца</w:t>
      </w:r>
      <w:r>
        <w:rPr>
          <w:rFonts w:ascii="Times New Roman" w:eastAsia="Times New Roman" w:hAnsi="Times New Roman" w:cs="Times New Roman"/>
        </w:rPr>
        <w:t xml:space="preserve"> </w:t>
      </w:r>
      <w:r>
        <w:rPr>
          <w:rFonts w:ascii="Times New Roman" w:eastAsia="Times New Roman" w:hAnsi="Times New Roman" w:cs="Times New Roman"/>
        </w:rPr>
        <w:t>с</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 xml:space="preserve">Подколки </w:t>
      </w:r>
      <w:r>
        <w:rPr>
          <w:rFonts w:ascii="Times New Roman" w:eastAsia="Times New Roman" w:hAnsi="Times New Roman" w:cs="Times New Roman"/>
        </w:rPr>
        <w:t>Бузулукского</w:t>
      </w:r>
      <w:r>
        <w:rPr>
          <w:rFonts w:ascii="Times New Roman" w:eastAsia="Times New Roman" w:hAnsi="Times New Roman" w:cs="Times New Roman"/>
        </w:rPr>
        <w:t xml:space="preserve"> р-на Оренбургской области</w:t>
      </w:r>
      <w:r>
        <w:rPr>
          <w:rFonts w:ascii="Times New Roman" w:eastAsia="Times New Roman" w:hAnsi="Times New Roman" w:cs="Times New Roman"/>
        </w:rPr>
        <w:t>,</w:t>
      </w:r>
      <w:r>
        <w:rPr>
          <w:rFonts w:ascii="Times New Roman" w:eastAsia="Times New Roman" w:hAnsi="Times New Roman" w:cs="Times New Roman"/>
        </w:rPr>
        <w:t xml:space="preserve"> гражданина РФ, женатого, имеющего троих несовершеннолетних детей,</w:t>
      </w:r>
      <w:r>
        <w:rPr>
          <w:rFonts w:ascii="Times New Roman" w:eastAsia="Times New Roman" w:hAnsi="Times New Roman" w:cs="Times New Roman"/>
        </w:rPr>
        <w:t xml:space="preserve"> паспорт серия </w:t>
      </w:r>
      <w:r>
        <w:rPr>
          <w:rFonts w:ascii="Times New Roman" w:eastAsia="Times New Roman" w:hAnsi="Times New Roman" w:cs="Times New Roman"/>
        </w:rPr>
        <w:t>5305</w:t>
      </w:r>
      <w:r>
        <w:rPr>
          <w:rFonts w:ascii="Times New Roman" w:eastAsia="Times New Roman" w:hAnsi="Times New Roman" w:cs="Times New Roman"/>
        </w:rPr>
        <w:t xml:space="preserve"> № </w:t>
      </w:r>
      <w:r>
        <w:rPr>
          <w:rFonts w:ascii="Times New Roman" w:eastAsia="Times New Roman" w:hAnsi="Times New Roman" w:cs="Times New Roman"/>
        </w:rPr>
        <w:t>456168</w:t>
      </w:r>
      <w:r>
        <w:rPr>
          <w:rFonts w:ascii="Times New Roman" w:eastAsia="Times New Roman" w:hAnsi="Times New Roman" w:cs="Times New Roman"/>
        </w:rPr>
        <w:t>,</w:t>
      </w:r>
      <w:r>
        <w:rPr>
          <w:rFonts w:ascii="Times New Roman" w:eastAsia="Times New Roman" w:hAnsi="Times New Roman" w:cs="Times New Roman"/>
        </w:rPr>
        <w:t xml:space="preserve"> проживающе</w:t>
      </w:r>
      <w:r>
        <w:rPr>
          <w:rFonts w:ascii="Times New Roman" w:eastAsia="Times New Roman" w:hAnsi="Times New Roman" w:cs="Times New Roman"/>
        </w:rPr>
        <w:t>го</w:t>
      </w:r>
      <w:r>
        <w:rPr>
          <w:rFonts w:ascii="Times New Roman" w:eastAsia="Times New Roman" w:hAnsi="Times New Roman" w:cs="Times New Roman"/>
        </w:rPr>
        <w:t xml:space="preserve"> по адресу: ХМАО-Югра, г. Нижневартовск, ул. </w:t>
      </w:r>
      <w:r>
        <w:rPr>
          <w:rFonts w:ascii="Times New Roman" w:eastAsia="Times New Roman" w:hAnsi="Times New Roman" w:cs="Times New Roman"/>
        </w:rPr>
        <w:t>Набережная</w:t>
      </w:r>
      <w:r>
        <w:rPr>
          <w:rFonts w:ascii="Times New Roman" w:eastAsia="Times New Roman" w:hAnsi="Times New Roman" w:cs="Times New Roman"/>
        </w:rPr>
        <w:t>, д.</w:t>
      </w:r>
      <w:r>
        <w:rPr>
          <w:rFonts w:ascii="Times New Roman" w:eastAsia="Times New Roman" w:hAnsi="Times New Roman" w:cs="Times New Roman"/>
        </w:rPr>
        <w:t>2</w:t>
      </w:r>
      <w:r>
        <w:rPr>
          <w:rFonts w:ascii="Times New Roman" w:eastAsia="Times New Roman" w:hAnsi="Times New Roman" w:cs="Times New Roman"/>
        </w:rPr>
        <w:t>.</w:t>
      </w:r>
    </w:p>
    <w:p>
      <w:pPr>
        <w:spacing w:before="0" w:after="0"/>
        <w:ind w:firstLine="567"/>
        <w:jc w:val="center"/>
      </w:pPr>
      <w:r>
        <w:rPr>
          <w:rFonts w:ascii="Times New Roman" w:eastAsia="Times New Roman" w:hAnsi="Times New Roman" w:cs="Times New Roman"/>
        </w:rPr>
        <w:t>УСТАНОВИЛ:</w:t>
      </w:r>
    </w:p>
    <w:p>
      <w:pPr>
        <w:spacing w:before="0" w:after="0"/>
        <w:ind w:firstLine="567"/>
        <w:jc w:val="both"/>
      </w:pPr>
      <w:r>
        <w:rPr>
          <w:rFonts w:ascii="Times New Roman" w:eastAsia="Times New Roman" w:hAnsi="Times New Roman" w:cs="Times New Roman"/>
        </w:rPr>
        <w:t>Должностным лицом</w:t>
      </w:r>
      <w:r>
        <w:rPr>
          <w:rFonts w:ascii="Times New Roman" w:eastAsia="Times New Roman" w:hAnsi="Times New Roman" w:cs="Times New Roman"/>
        </w:rPr>
        <w:t xml:space="preserve"> административного органа, контрольно-ревизионного </w:t>
      </w:r>
      <w:r>
        <w:rPr>
          <w:rFonts w:ascii="Times New Roman" w:eastAsia="Times New Roman" w:hAnsi="Times New Roman" w:cs="Times New Roman"/>
        </w:rPr>
        <w:t>управления администрации города Нижневартовска</w:t>
      </w:r>
      <w:r>
        <w:rPr>
          <w:rFonts w:ascii="Times New Roman" w:eastAsia="Times New Roman" w:hAnsi="Times New Roman" w:cs="Times New Roman"/>
        </w:rPr>
        <w:t>, 29</w:t>
      </w:r>
      <w:r>
        <w:rPr>
          <w:rFonts w:ascii="Times New Roman" w:eastAsia="Times New Roman" w:hAnsi="Times New Roman" w:cs="Times New Roman"/>
        </w:rPr>
        <w:t xml:space="preserve"> </w:t>
      </w:r>
      <w:r>
        <w:rPr>
          <w:rFonts w:ascii="Times New Roman" w:eastAsia="Times New Roman" w:hAnsi="Times New Roman" w:cs="Times New Roman"/>
        </w:rPr>
        <w:t>февраля</w:t>
      </w:r>
      <w:r>
        <w:rPr>
          <w:rFonts w:ascii="Times New Roman" w:eastAsia="Times New Roman" w:hAnsi="Times New Roman" w:cs="Times New Roman"/>
        </w:rPr>
        <w:t xml:space="preserve"> </w:t>
      </w:r>
      <w:r>
        <w:rPr>
          <w:rFonts w:ascii="Times New Roman" w:eastAsia="Times New Roman" w:hAnsi="Times New Roman" w:cs="Times New Roman"/>
        </w:rPr>
        <w:t>202</w:t>
      </w:r>
      <w:r>
        <w:rPr>
          <w:rFonts w:ascii="Times New Roman" w:eastAsia="Times New Roman" w:hAnsi="Times New Roman" w:cs="Times New Roman"/>
        </w:rPr>
        <w:t>4</w:t>
      </w:r>
      <w:r>
        <w:rPr>
          <w:rFonts w:ascii="Times New Roman" w:eastAsia="Times New Roman" w:hAnsi="Times New Roman" w:cs="Times New Roman"/>
        </w:rPr>
        <w:t xml:space="preserve"> года составлен протокол об административном правонарушении в отношении </w:t>
      </w:r>
      <w:r>
        <w:rPr>
          <w:rFonts w:ascii="Times New Roman" w:eastAsia="Times New Roman" w:hAnsi="Times New Roman" w:cs="Times New Roman"/>
        </w:rPr>
        <w:t xml:space="preserve">заместителя </w:t>
      </w:r>
      <w:r>
        <w:rPr>
          <w:rFonts w:ascii="Times New Roman" w:eastAsia="Times New Roman" w:hAnsi="Times New Roman" w:cs="Times New Roman"/>
        </w:rPr>
        <w:t>директора</w:t>
      </w:r>
      <w:r>
        <w:rPr>
          <w:rFonts w:ascii="Times New Roman" w:eastAsia="Times New Roman" w:hAnsi="Times New Roman" w:cs="Times New Roman"/>
        </w:rPr>
        <w:t xml:space="preserve"> </w:t>
      </w:r>
      <w:r>
        <w:rPr>
          <w:rFonts w:ascii="Times New Roman" w:eastAsia="Times New Roman" w:hAnsi="Times New Roman" w:cs="Times New Roman"/>
        </w:rPr>
        <w:t>МБУ «</w:t>
      </w:r>
      <w:r>
        <w:rPr>
          <w:rFonts w:ascii="Times New Roman" w:eastAsia="Times New Roman" w:hAnsi="Times New Roman" w:cs="Times New Roman"/>
        </w:rPr>
        <w:t>Управление лесопаркового хозяйства города Нижневартовска</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Иванова А.П</w:t>
      </w:r>
      <w:r>
        <w:rPr>
          <w:rFonts w:ascii="Times New Roman" w:eastAsia="Times New Roman" w:hAnsi="Times New Roman" w:cs="Times New Roman"/>
        </w:rPr>
        <w:t>.,</w:t>
      </w:r>
      <w:r>
        <w:rPr>
          <w:rFonts w:ascii="Times New Roman" w:eastAsia="Times New Roman" w:hAnsi="Times New Roman" w:cs="Times New Roman"/>
        </w:rPr>
        <w:t xml:space="preserve"> о том, что </w:t>
      </w:r>
      <w:r>
        <w:rPr>
          <w:rFonts w:ascii="Times New Roman" w:eastAsia="Times New Roman" w:hAnsi="Times New Roman" w:cs="Times New Roman"/>
        </w:rPr>
        <w:t>в ходе проведения проверки соблюдения требований бюджетного законодательства</w:t>
      </w:r>
      <w:r>
        <w:rPr>
          <w:rFonts w:ascii="Times New Roman" w:eastAsia="Times New Roman" w:hAnsi="Times New Roman" w:cs="Times New Roman"/>
        </w:rPr>
        <w:t xml:space="preserve"> </w:t>
      </w:r>
      <w:r>
        <w:rPr>
          <w:rFonts w:ascii="Times New Roman" w:eastAsia="Times New Roman" w:hAnsi="Times New Roman" w:cs="Times New Roman"/>
        </w:rPr>
        <w:t xml:space="preserve">выявлен факт нецелевого использования бюджетных средств а именно, </w:t>
      </w:r>
      <w:r>
        <w:rPr>
          <w:rFonts w:ascii="Times New Roman" w:eastAsia="Times New Roman" w:hAnsi="Times New Roman" w:cs="Times New Roman"/>
        </w:rPr>
        <w:t xml:space="preserve">заместителем </w:t>
      </w:r>
      <w:r>
        <w:rPr>
          <w:rFonts w:ascii="Times New Roman" w:eastAsia="Times New Roman" w:hAnsi="Times New Roman" w:cs="Times New Roman"/>
        </w:rPr>
        <w:t>директор</w:t>
      </w:r>
      <w:r>
        <w:rPr>
          <w:rFonts w:ascii="Times New Roman" w:eastAsia="Times New Roman" w:hAnsi="Times New Roman" w:cs="Times New Roman"/>
        </w:rPr>
        <w:t>а</w:t>
      </w:r>
      <w:r>
        <w:rPr>
          <w:rFonts w:ascii="Times New Roman" w:eastAsia="Times New Roman" w:hAnsi="Times New Roman" w:cs="Times New Roman"/>
        </w:rPr>
        <w:t xml:space="preserve"> </w:t>
      </w:r>
      <w:r>
        <w:rPr>
          <w:rFonts w:ascii="Times New Roman" w:eastAsia="Times New Roman" w:hAnsi="Times New Roman" w:cs="Times New Roman"/>
        </w:rPr>
        <w:t>МБУ</w:t>
      </w:r>
      <w:r>
        <w:rPr>
          <w:rFonts w:ascii="Times New Roman" w:eastAsia="Times New Roman" w:hAnsi="Times New Roman" w:cs="Times New Roman"/>
        </w:rPr>
        <w:t xml:space="preserve">, </w:t>
      </w:r>
      <w:r>
        <w:rPr>
          <w:rFonts w:ascii="Times New Roman" w:eastAsia="Times New Roman" w:hAnsi="Times New Roman" w:cs="Times New Roman"/>
        </w:rPr>
        <w:t>Ивановым А.П</w:t>
      </w:r>
      <w:r>
        <w:rPr>
          <w:rFonts w:ascii="Times New Roman" w:eastAsia="Times New Roman" w:hAnsi="Times New Roman" w:cs="Times New Roman"/>
        </w:rPr>
        <w:t>., являющ</w:t>
      </w:r>
      <w:r>
        <w:rPr>
          <w:rFonts w:ascii="Times New Roman" w:eastAsia="Times New Roman" w:hAnsi="Times New Roman" w:cs="Times New Roman"/>
        </w:rPr>
        <w:t>им</w:t>
      </w:r>
      <w:r>
        <w:rPr>
          <w:rFonts w:ascii="Times New Roman" w:eastAsia="Times New Roman" w:hAnsi="Times New Roman" w:cs="Times New Roman"/>
        </w:rPr>
        <w:t xml:space="preserve">ся лицом ответственным за соблюдение требований БК РФ, </w:t>
      </w:r>
      <w:r>
        <w:rPr>
          <w:rFonts w:ascii="Times New Roman" w:eastAsia="Times New Roman" w:hAnsi="Times New Roman" w:cs="Times New Roman"/>
        </w:rPr>
        <w:t>законодательства Российской Федерации, нормативных правовых актов органов местного самоуправления города Нижневартовска, локальных нормативных актов, обеспечение целевого использования денежных средств Учреждения</w:t>
      </w:r>
      <w:r>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rPr>
        <w:t>допущен</w:t>
      </w:r>
      <w:r>
        <w:rPr>
          <w:rFonts w:ascii="Times New Roman" w:eastAsia="Times New Roman" w:hAnsi="Times New Roman" w:cs="Times New Roman"/>
        </w:rPr>
        <w:t xml:space="preserve"> факт </w:t>
      </w:r>
      <w:r>
        <w:rPr>
          <w:rFonts w:ascii="Times New Roman" w:eastAsia="Times New Roman" w:hAnsi="Times New Roman" w:cs="Times New Roman"/>
        </w:rPr>
        <w:t xml:space="preserve"> </w:t>
      </w:r>
      <w:r>
        <w:rPr>
          <w:rFonts w:ascii="Times New Roman" w:eastAsia="Times New Roman" w:hAnsi="Times New Roman" w:cs="Times New Roman"/>
        </w:rPr>
        <w:t>неправомерной оплаты на общую сумму 23 946,30 руб. оказанных услуг по изготовлению 17 информационных табличек, которые поставлены согласно универсальному передаточному документу от 19.08.2022 №3640, за счет средств субсидии на финансовое обеспечение выполнения муниципального задания, код субсидии 300.10.0001 (далее - КС 300.10.0001), предоставленной учреждению соглашением о порядке и условиях предоставления и использования субсидии на финансовое обеспечение выполнения муниципального задания на оказание муниципальных услуг (выполнение работ) от 30.12.2021 №1-МЗ/2022 (далее - Соглашение №1-МЗ/2022)</w:t>
      </w:r>
      <w:r>
        <w:rPr>
          <w:rFonts w:ascii="Times New Roman" w:eastAsia="Times New Roman" w:hAnsi="Times New Roman" w:cs="Times New Roman"/>
        </w:rPr>
        <w:t>.</w:t>
      </w:r>
    </w:p>
    <w:p>
      <w:pPr>
        <w:spacing w:before="0" w:after="0"/>
        <w:ind w:firstLine="567"/>
        <w:jc w:val="both"/>
      </w:pPr>
      <w:r>
        <w:rPr>
          <w:rFonts w:ascii="Times New Roman" w:eastAsia="Times New Roman" w:hAnsi="Times New Roman" w:cs="Times New Roman"/>
        </w:rPr>
        <w:t>На</w:t>
      </w:r>
      <w:r>
        <w:rPr>
          <w:rFonts w:ascii="Times New Roman" w:eastAsia="Times New Roman" w:hAnsi="Times New Roman" w:cs="Times New Roman"/>
        </w:rPr>
        <w:t xml:space="preserve"> рассмотрени</w:t>
      </w:r>
      <w:r>
        <w:rPr>
          <w:rFonts w:ascii="Times New Roman" w:eastAsia="Times New Roman" w:hAnsi="Times New Roman" w:cs="Times New Roman"/>
        </w:rPr>
        <w:t>е</w:t>
      </w:r>
      <w:r>
        <w:rPr>
          <w:rFonts w:ascii="Times New Roman" w:eastAsia="Times New Roman" w:hAnsi="Times New Roman" w:cs="Times New Roman"/>
        </w:rPr>
        <w:t xml:space="preserve"> административного материала </w:t>
      </w:r>
      <w:r>
        <w:rPr>
          <w:rFonts w:ascii="Times New Roman" w:eastAsia="Times New Roman" w:hAnsi="Times New Roman" w:cs="Times New Roman"/>
        </w:rPr>
        <w:t>Иванов А.П.</w:t>
      </w:r>
      <w:r>
        <w:rPr>
          <w:rFonts w:ascii="Times New Roman" w:eastAsia="Times New Roman" w:hAnsi="Times New Roman" w:cs="Times New Roman"/>
        </w:rPr>
        <w:t xml:space="preserve"> </w:t>
      </w:r>
      <w:r>
        <w:rPr>
          <w:rFonts w:ascii="Times New Roman" w:eastAsia="Times New Roman" w:hAnsi="Times New Roman" w:cs="Times New Roman"/>
        </w:rPr>
        <w:t xml:space="preserve">не явился, согласно </w:t>
      </w:r>
      <w:r>
        <w:rPr>
          <w:rFonts w:ascii="Times New Roman" w:eastAsia="Times New Roman" w:hAnsi="Times New Roman" w:cs="Times New Roman"/>
        </w:rPr>
        <w:t>заявлению</w:t>
      </w:r>
      <w:r>
        <w:rPr>
          <w:rFonts w:ascii="Times New Roman" w:eastAsia="Times New Roman" w:hAnsi="Times New Roman" w:cs="Times New Roman"/>
        </w:rPr>
        <w:t xml:space="preserve"> просил о рассмотрении административного материала в отсутствие, вину в совершении правонарушения признал</w:t>
      </w:r>
      <w:r>
        <w:rPr>
          <w:rFonts w:ascii="Times New Roman" w:eastAsia="Times New Roman" w:hAnsi="Times New Roman" w:cs="Times New Roman"/>
        </w:rPr>
        <w:t>.</w:t>
      </w:r>
    </w:p>
    <w:p>
      <w:pPr>
        <w:spacing w:before="0" w:after="0"/>
        <w:ind w:firstLine="567"/>
        <w:jc w:val="both"/>
      </w:pPr>
      <w:r>
        <w:rPr>
          <w:rFonts w:ascii="Times New Roman" w:eastAsia="Times New Roman" w:hAnsi="Times New Roman" w:cs="Times New Roman"/>
        </w:rPr>
        <w:t>Должностное лицо административного органа</w:t>
      </w:r>
      <w:r>
        <w:rPr>
          <w:rFonts w:ascii="Times New Roman" w:eastAsia="Times New Roman" w:hAnsi="Times New Roman" w:cs="Times New Roman"/>
        </w:rPr>
        <w:t xml:space="preserve"> на рассмотрение административного материала не явилась, о месте и времени его рассмотрения уведомлена надлежащим образом</w:t>
      </w:r>
      <w:r>
        <w:rPr>
          <w:rFonts w:ascii="Times New Roman" w:eastAsia="Times New Roman" w:hAnsi="Times New Roman" w:cs="Times New Roman"/>
        </w:rPr>
        <w:t>.</w:t>
      </w:r>
    </w:p>
    <w:p>
      <w:pPr>
        <w:spacing w:before="0" w:after="0"/>
        <w:ind w:firstLine="567"/>
        <w:jc w:val="both"/>
      </w:pPr>
      <w:r>
        <w:rPr>
          <w:rFonts w:ascii="Times New Roman" w:eastAsia="Times New Roman" w:hAnsi="Times New Roman" w:cs="Times New Roman"/>
        </w:rPr>
        <w:t>Мировой судья, исследовав материалы дела:</w:t>
      </w:r>
    </w:p>
    <w:p>
      <w:pPr>
        <w:spacing w:before="0" w:after="0"/>
        <w:ind w:firstLine="567"/>
        <w:jc w:val="both"/>
      </w:pPr>
      <w:r>
        <w:rPr>
          <w:rFonts w:ascii="Times New Roman" w:eastAsia="Times New Roman" w:hAnsi="Times New Roman" w:cs="Times New Roman"/>
        </w:rPr>
        <w:t xml:space="preserve">-протокол об административном правонарушении № </w:t>
      </w:r>
      <w:r>
        <w:rPr>
          <w:rFonts w:ascii="Times New Roman" w:eastAsia="Times New Roman" w:hAnsi="Times New Roman" w:cs="Times New Roman"/>
        </w:rPr>
        <w:t>38/2024</w:t>
      </w:r>
      <w:r>
        <w:rPr>
          <w:rFonts w:ascii="Times New Roman" w:eastAsia="Times New Roman" w:hAnsi="Times New Roman" w:cs="Times New Roman"/>
        </w:rPr>
        <w:t xml:space="preserve"> от </w:t>
      </w:r>
      <w:r>
        <w:rPr>
          <w:rFonts w:ascii="Times New Roman" w:eastAsia="Times New Roman" w:hAnsi="Times New Roman" w:cs="Times New Roman"/>
        </w:rPr>
        <w:t>29</w:t>
      </w:r>
      <w:r>
        <w:rPr>
          <w:rFonts w:ascii="Times New Roman" w:eastAsia="Times New Roman" w:hAnsi="Times New Roman" w:cs="Times New Roman"/>
        </w:rPr>
        <w:t>.</w:t>
      </w:r>
      <w:r>
        <w:rPr>
          <w:rFonts w:ascii="Times New Roman" w:eastAsia="Times New Roman" w:hAnsi="Times New Roman" w:cs="Times New Roman"/>
        </w:rPr>
        <w:t>02</w:t>
      </w:r>
      <w:r>
        <w:rPr>
          <w:rFonts w:ascii="Times New Roman" w:eastAsia="Times New Roman" w:hAnsi="Times New Roman" w:cs="Times New Roman"/>
        </w:rPr>
        <w:t>.202</w:t>
      </w:r>
      <w:r>
        <w:rPr>
          <w:rFonts w:ascii="Times New Roman" w:eastAsia="Times New Roman" w:hAnsi="Times New Roman" w:cs="Times New Roman"/>
        </w:rPr>
        <w:t>4</w:t>
      </w:r>
      <w:r>
        <w:rPr>
          <w:rFonts w:ascii="Times New Roman" w:eastAsia="Times New Roman" w:hAnsi="Times New Roman" w:cs="Times New Roman"/>
        </w:rPr>
        <w:t xml:space="preserve">, подписанный без замечаний </w:t>
      </w:r>
      <w:r>
        <w:rPr>
          <w:rFonts w:ascii="Times New Roman" w:eastAsia="Times New Roman" w:hAnsi="Times New Roman" w:cs="Times New Roman"/>
        </w:rPr>
        <w:t>Ивановым А.П</w:t>
      </w:r>
      <w:r>
        <w:rPr>
          <w:rFonts w:ascii="Times New Roman" w:eastAsia="Times New Roman" w:hAnsi="Times New Roman" w:cs="Times New Roman"/>
        </w:rPr>
        <w:t>.;</w:t>
      </w:r>
    </w:p>
    <w:p>
      <w:pPr>
        <w:spacing w:before="0" w:after="0"/>
        <w:ind w:firstLine="567"/>
        <w:jc w:val="both"/>
      </w:pPr>
      <w:r>
        <w:rPr>
          <w:rFonts w:ascii="Times New Roman" w:eastAsia="Times New Roman" w:hAnsi="Times New Roman" w:cs="Times New Roman"/>
        </w:rPr>
        <w:t xml:space="preserve">- </w:t>
      </w:r>
      <w:r>
        <w:rPr>
          <w:rFonts w:ascii="Times New Roman" w:eastAsia="Times New Roman" w:hAnsi="Times New Roman" w:cs="Times New Roman"/>
        </w:rPr>
        <w:t>представление, выданное по результатам проверки, от 31.01.2024 №40-Исх-59</w:t>
      </w:r>
      <w:r>
        <w:rPr>
          <w:rFonts w:ascii="Times New Roman" w:eastAsia="Times New Roman" w:hAnsi="Times New Roman" w:cs="Times New Roman"/>
        </w:rPr>
        <w:t xml:space="preserve"> </w:t>
      </w:r>
      <w:r>
        <w:rPr>
          <w:rFonts w:ascii="Times New Roman" w:eastAsia="Times New Roman" w:hAnsi="Times New Roman" w:cs="Times New Roman"/>
        </w:rPr>
        <w:t>на 4 л.;</w:t>
      </w:r>
    </w:p>
    <w:p>
      <w:pPr>
        <w:spacing w:before="0" w:after="0"/>
        <w:ind w:firstLine="567"/>
        <w:jc w:val="both"/>
      </w:pPr>
      <w:r>
        <w:rPr>
          <w:rFonts w:ascii="Times New Roman" w:eastAsia="Times New Roman" w:hAnsi="Times New Roman" w:cs="Times New Roman"/>
        </w:rPr>
        <w:t>-</w:t>
      </w:r>
      <w:r>
        <w:rPr>
          <w:rFonts w:ascii="Times New Roman" w:eastAsia="Times New Roman" w:hAnsi="Times New Roman" w:cs="Times New Roman"/>
        </w:rPr>
        <w:t>приказ контрольно-ревизионного управления администрации города от 23.10.2023 №114/40-П "О проведении планового контрольного мероприятия в муниципальном бюджетном учреждении "Управление лесопаркового хозяйства города Нижневартовска" с учетом изменений, внесенных приказом контрольно-ревизионного управления администрации города от 10.11.2023 №121/40-П, на 2 л.;</w:t>
      </w:r>
    </w:p>
    <w:p>
      <w:pPr>
        <w:spacing w:before="0" w:after="0"/>
        <w:ind w:firstLine="567"/>
        <w:jc w:val="both"/>
      </w:pPr>
      <w:r>
        <w:rPr>
          <w:rFonts w:ascii="Times New Roman" w:eastAsia="Times New Roman" w:hAnsi="Times New Roman" w:cs="Times New Roman"/>
        </w:rPr>
        <w:t>-</w:t>
      </w:r>
      <w:r>
        <w:rPr>
          <w:rFonts w:ascii="Times New Roman" w:eastAsia="Times New Roman" w:hAnsi="Times New Roman" w:cs="Times New Roman"/>
        </w:rPr>
        <w:t>удостоверение от 16.11.2023 №1086 на 1 л.;</w:t>
      </w:r>
    </w:p>
    <w:p>
      <w:pPr>
        <w:spacing w:before="0" w:after="0"/>
        <w:ind w:firstLine="567"/>
        <w:jc w:val="both"/>
      </w:pPr>
      <w:r>
        <w:rPr>
          <w:rFonts w:ascii="Times New Roman" w:eastAsia="Times New Roman" w:hAnsi="Times New Roman" w:cs="Times New Roman"/>
        </w:rPr>
        <w:t>-</w:t>
      </w:r>
      <w:r>
        <w:rPr>
          <w:rFonts w:ascii="Times New Roman" w:eastAsia="Times New Roman" w:hAnsi="Times New Roman" w:cs="Times New Roman"/>
        </w:rPr>
        <w:t>приказы директора учреждения от 01.10.2021 №1 "О переводе работника на другую работу", от 01.08.2022 №1-с "О временном исполнении обязанностей директора" на 2 л.</w:t>
      </w:r>
    </w:p>
    <w:p>
      <w:pPr>
        <w:spacing w:before="0" w:after="0"/>
        <w:ind w:firstLine="567"/>
        <w:jc w:val="both"/>
      </w:pPr>
      <w:r>
        <w:rPr>
          <w:rFonts w:ascii="Times New Roman" w:eastAsia="Times New Roman" w:hAnsi="Times New Roman" w:cs="Times New Roman"/>
        </w:rPr>
        <w:t>-</w:t>
      </w:r>
      <w:r>
        <w:rPr>
          <w:rFonts w:ascii="Times New Roman" w:eastAsia="Times New Roman" w:hAnsi="Times New Roman" w:cs="Times New Roman"/>
        </w:rPr>
        <w:t>контракт от 22.07.2022 с учетом технического задания и спецификации, являющихся приложениями №1, 2 к контракту, в которых указаны описание и изображения информационных табличек на 5 л.;</w:t>
      </w:r>
    </w:p>
    <w:p>
      <w:pPr>
        <w:spacing w:before="0" w:after="0"/>
        <w:ind w:firstLine="567"/>
        <w:jc w:val="both"/>
      </w:pPr>
      <w:r>
        <w:rPr>
          <w:rFonts w:ascii="Times New Roman" w:eastAsia="Times New Roman" w:hAnsi="Times New Roman" w:cs="Times New Roman"/>
        </w:rPr>
        <w:t>-</w:t>
      </w:r>
      <w:r>
        <w:rPr>
          <w:rFonts w:ascii="Times New Roman" w:eastAsia="Times New Roman" w:hAnsi="Times New Roman" w:cs="Times New Roman"/>
        </w:rPr>
        <w:t>служебная записка о приобретении информационных табличек на 1 л.;</w:t>
      </w:r>
    </w:p>
    <w:p>
      <w:pPr>
        <w:spacing w:before="0" w:after="0"/>
        <w:ind w:firstLine="567"/>
        <w:jc w:val="both"/>
      </w:pPr>
      <w:r>
        <w:rPr>
          <w:rFonts w:ascii="Times New Roman" w:eastAsia="Times New Roman" w:hAnsi="Times New Roman" w:cs="Times New Roman"/>
        </w:rPr>
        <w:t>-</w:t>
      </w:r>
      <w:r>
        <w:rPr>
          <w:rFonts w:ascii="Times New Roman" w:eastAsia="Times New Roman" w:hAnsi="Times New Roman" w:cs="Times New Roman"/>
        </w:rPr>
        <w:t>универсальный передаточный документ от 19.08.2022 №3640 на 2 л.;</w:t>
      </w:r>
    </w:p>
    <w:p>
      <w:pPr>
        <w:spacing w:before="0" w:after="0"/>
        <w:ind w:firstLine="567"/>
        <w:jc w:val="both"/>
      </w:pPr>
      <w:r>
        <w:rPr>
          <w:rFonts w:ascii="Times New Roman" w:eastAsia="Times New Roman" w:hAnsi="Times New Roman" w:cs="Times New Roman"/>
        </w:rPr>
        <w:t>-</w:t>
      </w:r>
      <w:r>
        <w:rPr>
          <w:rFonts w:ascii="Times New Roman" w:eastAsia="Times New Roman" w:hAnsi="Times New Roman" w:cs="Times New Roman"/>
        </w:rPr>
        <w:t>платежные поручения от 19.08.2022 №420, 421 на 2 л.;</w:t>
      </w:r>
    </w:p>
    <w:p>
      <w:pPr>
        <w:spacing w:before="0" w:after="0"/>
        <w:ind w:firstLine="567"/>
        <w:jc w:val="both"/>
      </w:pPr>
      <w:r>
        <w:rPr>
          <w:rFonts w:ascii="Times New Roman" w:eastAsia="Times New Roman" w:hAnsi="Times New Roman" w:cs="Times New Roman"/>
        </w:rPr>
        <w:t>-</w:t>
      </w:r>
      <w:r>
        <w:rPr>
          <w:rFonts w:ascii="Times New Roman" w:eastAsia="Times New Roman" w:hAnsi="Times New Roman" w:cs="Times New Roman"/>
        </w:rPr>
        <w:t>письменное объяснение заместителя директора учреждения Иванова А.П. на 1 л. в 1 экз.;</w:t>
      </w:r>
    </w:p>
    <w:p>
      <w:pPr>
        <w:spacing w:before="0" w:after="0"/>
        <w:ind w:firstLine="567"/>
        <w:jc w:val="both"/>
      </w:pPr>
      <w:r>
        <w:rPr>
          <w:rFonts w:ascii="Times New Roman" w:eastAsia="Times New Roman" w:hAnsi="Times New Roman" w:cs="Times New Roman"/>
        </w:rPr>
        <w:t>-</w:t>
      </w:r>
      <w:r>
        <w:rPr>
          <w:rFonts w:ascii="Times New Roman" w:eastAsia="Times New Roman" w:hAnsi="Times New Roman" w:cs="Times New Roman"/>
        </w:rPr>
        <w:t>Соглашение №1-МЗ/2022 на 3 л.;</w:t>
      </w:r>
    </w:p>
    <w:p>
      <w:pPr>
        <w:spacing w:before="0" w:after="0"/>
        <w:ind w:firstLine="567"/>
        <w:jc w:val="both"/>
      </w:pPr>
      <w:r>
        <w:rPr>
          <w:rFonts w:ascii="Times New Roman" w:eastAsia="Times New Roman" w:hAnsi="Times New Roman" w:cs="Times New Roman"/>
        </w:rPr>
        <w:t>-</w:t>
      </w:r>
      <w:r>
        <w:rPr>
          <w:rFonts w:ascii="Times New Roman" w:eastAsia="Times New Roman" w:hAnsi="Times New Roman" w:cs="Times New Roman"/>
        </w:rPr>
        <w:t>устав учреждения на 5 л.</w:t>
      </w:r>
      <w:r>
        <w:rPr>
          <w:rFonts w:ascii="Times New Roman" w:eastAsia="Times New Roman" w:hAnsi="Times New Roman" w:cs="Times New Roman"/>
        </w:rPr>
        <w:t>,</w:t>
      </w:r>
    </w:p>
    <w:p>
      <w:pPr>
        <w:spacing w:before="0" w:after="0"/>
        <w:ind w:firstLine="567"/>
        <w:jc w:val="both"/>
      </w:pPr>
      <w:r>
        <w:rPr>
          <w:rFonts w:ascii="Times New Roman" w:eastAsia="Times New Roman" w:hAnsi="Times New Roman" w:cs="Times New Roman"/>
        </w:rPr>
        <w:t>приходит к следующему.</w:t>
      </w:r>
    </w:p>
    <w:p>
      <w:pPr>
        <w:spacing w:before="0" w:after="0"/>
        <w:ind w:firstLine="567"/>
        <w:jc w:val="both"/>
      </w:pPr>
      <w:r>
        <w:rPr>
          <w:rFonts w:ascii="Times New Roman" w:eastAsia="Times New Roman" w:hAnsi="Times New Roman" w:cs="Times New Roman"/>
        </w:rPr>
        <w:t>Задачами законодательства об административных правонарушениях, в соответствии со ст. 1.2 Кодекса РФ об административных правонарушениях</w:t>
      </w:r>
      <w:r>
        <w:rPr>
          <w:rFonts w:ascii="Times New Roman" w:eastAsia="Times New Roman" w:hAnsi="Times New Roman" w:cs="Times New Roman"/>
        </w:rPr>
        <w:t xml:space="preserve">  </w:t>
      </w:r>
      <w:r>
        <w:rPr>
          <w:rFonts w:ascii="Times New Roman" w:eastAsia="Times New Roman" w:hAnsi="Times New Roman" w:cs="Times New Roman"/>
        </w:rPr>
        <w:t>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pPr>
        <w:spacing w:before="0" w:after="0"/>
        <w:ind w:firstLine="567"/>
        <w:jc w:val="both"/>
      </w:pPr>
      <w:r>
        <w:rPr>
          <w:rFonts w:ascii="Times New Roman" w:eastAsia="Times New Roman" w:hAnsi="Times New Roman" w:cs="Times New Roman"/>
        </w:rPr>
        <w:t>В соответствии со ст. 24.1 Кодекса РФ об АП 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pPr>
        <w:spacing w:before="0" w:after="0"/>
        <w:ind w:firstLine="567"/>
        <w:jc w:val="both"/>
      </w:pPr>
      <w:r>
        <w:rPr>
          <w:rFonts w:ascii="Times New Roman" w:eastAsia="Times New Roman" w:hAnsi="Times New Roman" w:cs="Times New Roman"/>
        </w:rPr>
        <w:t>Диспозицией ст. 15.14 Кодекса РФ об АП предусмотрена административная ответственность за 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деяния, и 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pPr>
        <w:spacing w:before="0" w:after="0"/>
        <w:ind w:firstLine="567"/>
        <w:jc w:val="both"/>
      </w:pPr>
      <w:r>
        <w:rPr>
          <w:rFonts w:ascii="Times New Roman" w:eastAsia="Times New Roman" w:hAnsi="Times New Roman" w:cs="Times New Roman"/>
        </w:rPr>
        <w:t>Формирование расходов бюджетов бюджетной системы Российской Федерации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субъектов Российской Федерации и органов местного самоуправления,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(очередном финансовом году и плановом периоде) за счет средств соответствующих бюджетов (статья 65 Бюджетного кодекса Российской Федерации).</w:t>
      </w:r>
    </w:p>
    <w:p>
      <w:pPr>
        <w:spacing w:before="0" w:after="0"/>
        <w:ind w:firstLine="567"/>
        <w:jc w:val="both"/>
      </w:pPr>
      <w:r>
        <w:rPr>
          <w:rFonts w:ascii="Times New Roman" w:eastAsia="Times New Roman" w:hAnsi="Times New Roman" w:cs="Times New Roman"/>
        </w:rPr>
        <w:t>Ассигнования на предоставление субсидий бюджетным учреждениям, включая субсидии на финансовое обеспечение выполнения ими муниципального задания, относятся к бюджетным ассигнованиям на оказание муниципальных услуг (выполнение работ). Предоставление вышеуказанных субсидий осуществляется в соответствии с заключаемыми в установленном порядке соглашениями о предоставлении субсидии (статья 69.1, пункт 1 статьи 78.1 Бюджетного кодекса Российской Федерации).</w:t>
      </w:r>
    </w:p>
    <w:p>
      <w:pPr>
        <w:spacing w:before="0" w:after="0"/>
        <w:ind w:firstLine="567"/>
        <w:jc w:val="both"/>
      </w:pPr>
      <w:r>
        <w:rPr>
          <w:rFonts w:ascii="Times New Roman" w:eastAsia="Times New Roman" w:hAnsi="Times New Roman" w:cs="Times New Roman"/>
        </w:rPr>
        <w:t>Для определения объема субсидии на выполнение муниципального задания бюджетным учреждением используются показатели муниципального задания, которое формируется в порядке, установленном местной администрацией муниципального образования. Финансовое обеспечение выполнения муниципального задания осуществляется в установленном порядке за счет средств соответствующего бюджета (статья 69.2 Бюджетного кодекса Российской Федерации).</w:t>
      </w:r>
    </w:p>
    <w:p>
      <w:pPr>
        <w:spacing w:before="0" w:after="0"/>
        <w:ind w:firstLine="567"/>
        <w:jc w:val="both"/>
      </w:pPr>
      <w:r>
        <w:rPr>
          <w:rFonts w:ascii="Times New Roman" w:eastAsia="Times New Roman" w:hAnsi="Times New Roman" w:cs="Times New Roman"/>
        </w:rPr>
        <w:t>Порядок формирования, финансового обеспечения выполнения муниципального задания на оказание муниципальных услуг (выполнение работ) муниципальными учреждениями города Нижневартовска и предоставления субсидий муниципальным бюджетным учреждениям на финансовое обеспечение выполнения муниципального задания утвержден постановлением администрации города от 21.12.2015 №2291.</w:t>
      </w:r>
    </w:p>
    <w:p>
      <w:pPr>
        <w:spacing w:before="0" w:after="0"/>
        <w:ind w:firstLine="567"/>
        <w:jc w:val="both"/>
      </w:pPr>
      <w:r>
        <w:rPr>
          <w:rFonts w:ascii="Times New Roman" w:eastAsia="Times New Roman" w:hAnsi="Times New Roman" w:cs="Times New Roman"/>
        </w:rPr>
        <w:t>В соответствии с вышеуказанным Порядком финансовое обеспечение расходов учреждения на оказание муниципальных услуг (выполнение работ), установленных в муниципальном задании на 2022 год и на плановый период 2023 и 2024 годов, производилось за счет средств субсидии на выполнение муниципального задания, предоставленной учреждению Соглашением №1-МЗ/2022, а именно:</w:t>
      </w:r>
    </w:p>
    <w:p>
      <w:pPr>
        <w:spacing w:before="0" w:after="0"/>
        <w:ind w:firstLine="567"/>
        <w:jc w:val="both"/>
      </w:pPr>
      <w:r>
        <w:rPr>
          <w:rFonts w:ascii="Times New Roman" w:eastAsia="Times New Roman" w:hAnsi="Times New Roman" w:cs="Times New Roman"/>
        </w:rPr>
        <w:t>на выполнение работы "предупреждение возникновения и распространения лесных пожаров, включая территорию ООПТ" (проведение противопожарной пропаганды и других профилактических мероприятий в целях предотвращения возникновения лесных пожаров; установка и размещение стендов и других знаков и указателей, содержащих информацию о мерах пожарной безопасности в лесах; уход за зонами отдыха граждан, пребывающих в лесах) - КС 300.10.0001;</w:t>
      </w:r>
    </w:p>
    <w:p>
      <w:pPr>
        <w:spacing w:before="0" w:after="0"/>
        <w:ind w:left="-567" w:firstLine="567"/>
        <w:jc w:val="both"/>
      </w:pPr>
      <w:r>
        <w:rPr>
          <w:rFonts w:ascii="Times New Roman" w:eastAsia="Times New Roman" w:hAnsi="Times New Roman" w:cs="Times New Roman"/>
          <w:sz w:val="23"/>
          <w:szCs w:val="23"/>
        </w:rPr>
        <w:t>-</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rPr>
        <w:t>на выполнение работы "локализация и ликвидация очагов вредных организмов" (очистка лесов от захламления, загрязнения и иного негативного воздействия) - код субсидии 300.10.0002;</w:t>
      </w:r>
    </w:p>
    <w:p>
      <w:pPr>
        <w:spacing w:before="0" w:after="0"/>
        <w:ind w:left="-567" w:firstLine="567"/>
        <w:jc w:val="both"/>
      </w:pPr>
      <w:r>
        <w:rPr>
          <w:rFonts w:ascii="Times New Roman" w:eastAsia="Times New Roman" w:hAnsi="Times New Roman" w:cs="Times New Roman"/>
          <w:sz w:val="23"/>
          <w:szCs w:val="23"/>
        </w:rPr>
        <w:t>-</w:t>
      </w:r>
      <w:r>
        <w:rPr>
          <w:rFonts w:ascii="Times New Roman" w:eastAsia="Times New Roman" w:hAnsi="Times New Roman" w:cs="Times New Roman"/>
          <w:b w:val="0"/>
          <w:bCs w:val="0"/>
          <w:i w:val="0"/>
          <w:iCs w:val="0"/>
          <w:smallCaps w:val="0"/>
          <w:sz w:val="14"/>
          <w:szCs w:val="14"/>
        </w:rPr>
        <w:t xml:space="preserve">                            </w:t>
      </w:r>
      <w:r>
        <w:rPr>
          <w:rFonts w:ascii="Times New Roman" w:eastAsia="Times New Roman" w:hAnsi="Times New Roman" w:cs="Times New Roman"/>
        </w:rPr>
        <w:t>выполнение работы "организация благоустройства и озеленения" (благоустройство объектов озеленения, содержание объектов озеленения) - код субсидии 300.10.0003;</w:t>
      </w:r>
    </w:p>
    <w:p>
      <w:pPr>
        <w:spacing w:before="0" w:after="0"/>
        <w:ind w:firstLine="567"/>
        <w:jc w:val="both"/>
      </w:pPr>
      <w:r>
        <w:rPr>
          <w:rFonts w:ascii="Times New Roman" w:eastAsia="Times New Roman" w:hAnsi="Times New Roman" w:cs="Times New Roman"/>
        </w:rPr>
        <w:t>- на выполнение работы "повышение эффективности предупреждения возникновения и распространения лесных пожаров, а также их тушения" (благоустройство зон отдыха граждан, пребывающих в лесах) - код субсидии 300.10.0004.</w:t>
      </w:r>
    </w:p>
    <w:p>
      <w:pPr>
        <w:spacing w:before="0" w:after="0"/>
        <w:ind w:firstLine="567"/>
        <w:jc w:val="both"/>
      </w:pPr>
      <w:r>
        <w:rPr>
          <w:rFonts w:ascii="Times New Roman" w:eastAsia="Times New Roman" w:hAnsi="Times New Roman" w:cs="Times New Roman"/>
        </w:rPr>
        <w:t>Муниципальное задание на 2022 год и на плановый период 2023 и 2024 годов выдано учреждению на оказание муниципальных услуг по реализации основных общеобразовательных программ, соответствующих направлениям расходования субсидии, установленным в пункте 1.1 Соглашения №1 -МЗ/2022.</w:t>
      </w:r>
    </w:p>
    <w:p>
      <w:pPr>
        <w:spacing w:before="0" w:after="0"/>
        <w:ind w:firstLine="567"/>
        <w:jc w:val="both"/>
      </w:pPr>
      <w:r>
        <w:rPr>
          <w:rFonts w:ascii="Times New Roman" w:eastAsia="Times New Roman" w:hAnsi="Times New Roman" w:cs="Times New Roman"/>
        </w:rPr>
        <w:t>Согласно пунктам 2.1 - 2.2 Соглашения №1-МЗ/2022 субсидия предоставляется учреждению на оказание муниципальных услуг (выполнение работ), установленных в муниципальном задании, в соответствии с целевыми направлениями расходования средств, установленными пунктом 1.1 Соглашения №1-МЗ/2022, в объеме средств по направлениям и сроки предоставления, предусмотренными приложением 1 к данному соглашению.</w:t>
      </w:r>
    </w:p>
    <w:p>
      <w:pPr>
        <w:spacing w:before="0" w:after="0"/>
        <w:ind w:firstLine="567"/>
        <w:jc w:val="both"/>
      </w:pPr>
      <w:r>
        <w:rPr>
          <w:rFonts w:ascii="Times New Roman" w:eastAsia="Times New Roman" w:hAnsi="Times New Roman" w:cs="Times New Roman"/>
        </w:rPr>
        <w:t>Пунктом 4.3 Соглашения №1-МЗ/2022 установлена обязанность учреждения по использованию субсидии на выполнение муниципального задания в целях оказания уел в соответствии с требованиями к качеству и объему, порядку оказания услуг (выполне</w:t>
      </w:r>
      <w:r>
        <w:rPr>
          <w:rFonts w:ascii="Times New Roman" w:eastAsia="Times New Roman" w:hAnsi="Times New Roman" w:cs="Times New Roman"/>
        </w:rPr>
        <w:t>ни</w:t>
      </w:r>
      <w:r>
        <w:rPr>
          <w:rFonts w:ascii="Times New Roman" w:eastAsia="Times New Roman" w:hAnsi="Times New Roman" w:cs="Times New Roman"/>
        </w:rPr>
        <w:t>я работ), определенными в муниципальном задании и в соответствии с утвержденным планом финансово-хозяйственной деятельности учреждения на 2022 год и плановый период 2023 и 2024 годов.</w:t>
      </w:r>
    </w:p>
    <w:p>
      <w:pPr>
        <w:spacing w:before="0" w:after="0"/>
        <w:ind w:firstLine="567"/>
        <w:jc w:val="both"/>
      </w:pPr>
      <w:r>
        <w:rPr>
          <w:rFonts w:ascii="Times New Roman" w:eastAsia="Times New Roman" w:hAnsi="Times New Roman" w:cs="Times New Roman"/>
        </w:rPr>
        <w:t>Разделом 5 Соглашения №-МЗ/2022 предусмотрено, что в случае неисполнения или ненадлежащего исполнения обязательств, определенных данным соглашением, учреждение несет ответственность в соответствии с законодательством Российской Федерации.</w:t>
      </w:r>
    </w:p>
    <w:p>
      <w:pPr>
        <w:spacing w:before="0" w:after="0"/>
        <w:ind w:firstLine="567"/>
        <w:jc w:val="both"/>
      </w:pPr>
      <w:r>
        <w:rPr>
          <w:rFonts w:ascii="Times New Roman" w:eastAsia="Times New Roman" w:hAnsi="Times New Roman" w:cs="Times New Roman"/>
        </w:rPr>
        <w:t xml:space="preserve">Учитывая вышеизложенное, средства субсидии КС 300.10.0001 могли быть направлены на выполнение работ, связанных с предупреждением возникновения и распространения лесных пожаров, включая территорию ООПТ, а именно: на проведение противопожарной пропаганды и других профилактических мероприятий в целях предотвращения возникновения лесных пожаров, установку и размещение стендов и других знаков и </w:t>
      </w:r>
      <w:r>
        <w:rPr>
          <w:rFonts w:ascii="Times New Roman" w:eastAsia="Times New Roman" w:hAnsi="Times New Roman" w:cs="Times New Roman"/>
        </w:rPr>
        <w:t>указателей, содержащих информацию о мерах пожарной безопасности в лесах, уход за зонами отдыха граждан, пребывающих в лесах)</w:t>
      </w:r>
    </w:p>
    <w:p>
      <w:pPr>
        <w:spacing w:before="0" w:after="0"/>
        <w:ind w:firstLine="567"/>
        <w:jc w:val="both"/>
      </w:pPr>
      <w:r>
        <w:rPr>
          <w:rFonts w:ascii="Times New Roman" w:eastAsia="Times New Roman" w:hAnsi="Times New Roman" w:cs="Times New Roman"/>
        </w:rPr>
        <w:t>Согласно представленным учреждением документам, а также при проверке соответствия использования информационных табличек целям осуществления закупки в ходе осмотра установлено, что изготовленные информационные таблички не содержат информацию о мерах пожарной безопасности в лесах, на оплату которых могли быть направлены средства субсидии КС 300.10.0001, которая предоставлена на выполнение работы "предупреждение возникновения и распространения лесных пожаров, включая территорию ООПТ" (установка и размещение стендов и других знаков и указателей, содержащих информацию о мерах пожарной безопасности в лесах).</w:t>
      </w:r>
    </w:p>
    <w:p>
      <w:pPr>
        <w:spacing w:before="0" w:after="0"/>
        <w:ind w:firstLine="567"/>
        <w:jc w:val="both"/>
      </w:pPr>
      <w:r>
        <w:rPr>
          <w:rFonts w:ascii="Times New Roman" w:eastAsia="Times New Roman" w:hAnsi="Times New Roman" w:cs="Times New Roman"/>
        </w:rPr>
        <w:t>Оплата информационных табличек на сумму 23 946,30 руб. произведена за счет средств субсидии КС 300.10.0001 на основании платежного поручения от 19.08.2022 №420 (проведено 19.08.2022).</w:t>
      </w:r>
    </w:p>
    <w:p>
      <w:pPr>
        <w:spacing w:before="0" w:after="0"/>
        <w:ind w:firstLine="567"/>
        <w:jc w:val="both"/>
      </w:pPr>
      <w:r>
        <w:rPr>
          <w:rFonts w:ascii="Times New Roman" w:eastAsia="Times New Roman" w:hAnsi="Times New Roman" w:cs="Times New Roman"/>
        </w:rPr>
        <w:t xml:space="preserve">Из вышеизложенного следует, что </w:t>
      </w:r>
      <w:r>
        <w:rPr>
          <w:rFonts w:ascii="Times New Roman" w:eastAsia="Times New Roman" w:hAnsi="Times New Roman" w:cs="Times New Roman"/>
        </w:rPr>
        <w:t>19</w:t>
      </w:r>
      <w:r>
        <w:rPr>
          <w:rFonts w:ascii="Times New Roman" w:eastAsia="Times New Roman" w:hAnsi="Times New Roman" w:cs="Times New Roman"/>
        </w:rPr>
        <w:t>.0</w:t>
      </w:r>
      <w:r>
        <w:rPr>
          <w:rFonts w:ascii="Times New Roman" w:eastAsia="Times New Roman" w:hAnsi="Times New Roman" w:cs="Times New Roman"/>
        </w:rPr>
        <w:t>8</w:t>
      </w:r>
      <w:r>
        <w:rPr>
          <w:rFonts w:ascii="Times New Roman" w:eastAsia="Times New Roman" w:hAnsi="Times New Roman" w:cs="Times New Roman"/>
        </w:rPr>
        <w:t xml:space="preserve">.2022 года </w:t>
      </w:r>
      <w:r>
        <w:rPr>
          <w:rFonts w:ascii="Times New Roman" w:eastAsia="Times New Roman" w:hAnsi="Times New Roman" w:cs="Times New Roman"/>
        </w:rPr>
        <w:t>Иванов Антон Петрович</w:t>
      </w:r>
      <w:r>
        <w:rPr>
          <w:rFonts w:ascii="Times New Roman" w:eastAsia="Times New Roman" w:hAnsi="Times New Roman" w:cs="Times New Roman"/>
        </w:rPr>
        <w:t xml:space="preserve">, замещающий должность директора Учреждения, находясь по адресу: Ханты-Мансийский автономный округ - Югра, город Нижневартовск, улица </w:t>
      </w:r>
      <w:r>
        <w:rPr>
          <w:rFonts w:ascii="Times New Roman" w:eastAsia="Times New Roman" w:hAnsi="Times New Roman" w:cs="Times New Roman"/>
        </w:rPr>
        <w:t>Дружбы Народов</w:t>
      </w:r>
      <w:r>
        <w:rPr>
          <w:rFonts w:ascii="Times New Roman" w:eastAsia="Times New Roman" w:hAnsi="Times New Roman" w:cs="Times New Roman"/>
        </w:rPr>
        <w:t xml:space="preserve">, дом </w:t>
      </w:r>
      <w:r>
        <w:rPr>
          <w:rFonts w:ascii="Times New Roman" w:eastAsia="Times New Roman" w:hAnsi="Times New Roman" w:cs="Times New Roman"/>
        </w:rPr>
        <w:t>34</w:t>
      </w:r>
      <w:r>
        <w:rPr>
          <w:rFonts w:ascii="Times New Roman" w:eastAsia="Times New Roman" w:hAnsi="Times New Roman" w:cs="Times New Roman"/>
        </w:rPr>
        <w:t xml:space="preserve">, </w:t>
      </w:r>
      <w:r>
        <w:rPr>
          <w:rFonts w:ascii="Times New Roman" w:eastAsia="Times New Roman" w:hAnsi="Times New Roman" w:cs="Times New Roman"/>
        </w:rPr>
        <w:t xml:space="preserve">допустил нецелевое использование, </w:t>
      </w:r>
      <w:r>
        <w:rPr>
          <w:rFonts w:ascii="Times New Roman" w:eastAsia="Times New Roman" w:hAnsi="Times New Roman" w:cs="Times New Roman"/>
        </w:rPr>
        <w:t xml:space="preserve">19.08.2022 платежным поручением от 19.08.2022 №420 денежных средств на общую сумму 23 946,30 руб. на оплату оказанных услуг по изготовлению 17 информационных табличек, поставленных согласно универсальному передаточному документу от 19.08.2022 №3640, за счет средств субсидии на финансовое обеспечение выполнения муниципального задания КС 300.10.0001, на оплату которых не могли быть направлены средства субсидии КС 300.10.0001, которая предоставлена на выполнение работы "предупреждение возникновения и распространения лесных пожаров, включая территорию ООПТ" (установка и размещение стендов и других знаков и </w:t>
      </w:r>
      <w:r>
        <w:rPr>
          <w:rFonts w:ascii="Times New Roman" w:eastAsia="Times New Roman" w:hAnsi="Times New Roman" w:cs="Times New Roman"/>
        </w:rPr>
        <w:t>указателей,содержащих</w:t>
      </w:r>
      <w:r>
        <w:rPr>
          <w:rFonts w:ascii="Times New Roman" w:eastAsia="Times New Roman" w:hAnsi="Times New Roman" w:cs="Times New Roman"/>
        </w:rPr>
        <w:t xml:space="preserve"> информацию о мерах пожарной безопасности в лесах), по адресу местонахождения учреждения (город Нижневартовск, улица Дружбы Народов, дом 34)</w:t>
      </w:r>
      <w:r>
        <w:rPr>
          <w:rFonts w:ascii="Times New Roman" w:eastAsia="Times New Roman" w:hAnsi="Times New Roman" w:cs="Times New Roman"/>
        </w:rPr>
        <w:t>.</w:t>
      </w:r>
    </w:p>
    <w:p>
      <w:pPr>
        <w:spacing w:before="0" w:after="0"/>
        <w:ind w:firstLine="567"/>
        <w:jc w:val="both"/>
      </w:pPr>
      <w:r>
        <w:rPr>
          <w:rFonts w:ascii="Times New Roman" w:eastAsia="Times New Roman" w:hAnsi="Times New Roman" w:cs="Times New Roman"/>
        </w:rPr>
        <w:t xml:space="preserve">Согласно ч.1 ст. 2.1 </w:t>
      </w:r>
      <w:r>
        <w:rPr>
          <w:rFonts w:ascii="Times New Roman" w:eastAsia="Times New Roman" w:hAnsi="Times New Roman" w:cs="Times New Roman"/>
        </w:rPr>
        <w:t>Кодекса Российской Федерации об административных правонарушениях административным правонарушением признается противоправное, виновное действие (бездействие) физического или юридического лица, за которое Кодексом Российской Федерации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pPr>
        <w:spacing w:before="0" w:after="0"/>
        <w:ind w:firstLine="567"/>
        <w:jc w:val="both"/>
      </w:pPr>
      <w:r>
        <w:rPr>
          <w:rFonts w:ascii="Times New Roman" w:eastAsia="Times New Roman" w:hAnsi="Times New Roman" w:cs="Times New Roman"/>
        </w:rPr>
        <w:t xml:space="preserve">Доказательства, представленные мировому судье, не противоречивы, последовательны, соответствуют критерию допустимости. Существенных недостатков, влекущих невозможность использования в качестве доказательств, материалы дела не содержат. </w:t>
      </w:r>
    </w:p>
    <w:p>
      <w:pPr>
        <w:spacing w:before="0" w:after="0"/>
        <w:ind w:firstLine="567"/>
        <w:jc w:val="both"/>
      </w:pPr>
      <w:r>
        <w:rPr>
          <w:rFonts w:ascii="Times New Roman" w:eastAsia="Times New Roman" w:hAnsi="Times New Roman" w:cs="Times New Roman"/>
        </w:rPr>
        <w:t>В соответствии со статьей 2.4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pPr>
        <w:spacing w:before="0" w:after="0"/>
        <w:ind w:firstLine="567"/>
        <w:jc w:val="both"/>
      </w:pPr>
      <w:r>
        <w:rPr>
          <w:rFonts w:ascii="Times New Roman" w:eastAsia="Times New Roman" w:hAnsi="Times New Roman" w:cs="Times New Roman"/>
        </w:rPr>
        <w:t>При этом в соответствии с примечанием к статье 2.4 КоАП РФ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w:t>
      </w:r>
      <w:r>
        <w:rPr>
          <w:rFonts w:ascii="Times New Roman" w:eastAsia="Times New Roman" w:hAnsi="Times New Roman" w:cs="Times New Roman"/>
        </w:rPr>
        <w:t xml:space="preserve"> </w:t>
      </w:r>
      <w:r>
        <w:rPr>
          <w:rFonts w:ascii="Times New Roman" w:eastAsia="Times New Roman" w:hAnsi="Times New Roman" w:cs="Times New Roman"/>
        </w:rPr>
        <w:t>выполняющее</w:t>
      </w:r>
      <w:r>
        <w:rPr>
          <w:rFonts w:ascii="Times New Roman" w:eastAsia="Times New Roman" w:hAnsi="Times New Roman" w:cs="Times New Roman"/>
        </w:rPr>
        <w:t xml:space="preserve"> </w:t>
      </w:r>
      <w:r>
        <w:rPr>
          <w:rFonts w:ascii="Times New Roman" w:eastAsia="Times New Roman" w:hAnsi="Times New Roman" w:cs="Times New Roman"/>
        </w:rPr>
        <w:t>организационно-распорядительные</w:t>
      </w:r>
      <w:r>
        <w:rPr>
          <w:rFonts w:ascii="Times New Roman" w:eastAsia="Times New Roman" w:hAnsi="Times New Roman" w:cs="Times New Roman"/>
        </w:rPr>
        <w:t xml:space="preserve"> </w:t>
      </w:r>
      <w:r>
        <w:rPr>
          <w:rFonts w:ascii="Times New Roman" w:eastAsia="Times New Roman" w:hAnsi="Times New Roman" w:cs="Times New Roman"/>
        </w:rPr>
        <w:t>или административно-хозяйственные функции в государственных органах, органах местного самоуправления, государственных и муниципальных организациях.</w:t>
      </w:r>
    </w:p>
    <w:p>
      <w:pPr>
        <w:spacing w:before="0" w:after="0"/>
        <w:ind w:firstLine="567"/>
        <w:jc w:val="both"/>
      </w:pPr>
      <w:r>
        <w:rPr>
          <w:rFonts w:ascii="Times New Roman" w:eastAsia="Times New Roman" w:hAnsi="Times New Roman" w:cs="Times New Roman"/>
        </w:rPr>
        <w:t xml:space="preserve">Исследовав и оценив в совокупности </w:t>
      </w:r>
      <w:r>
        <w:rPr>
          <w:rFonts w:ascii="Times New Roman" w:eastAsia="Times New Roman" w:hAnsi="Times New Roman" w:cs="Times New Roman"/>
        </w:rPr>
        <w:t>выше</w:t>
      </w:r>
      <w:r>
        <w:rPr>
          <w:rFonts w:ascii="Times New Roman" w:eastAsia="Times New Roman" w:hAnsi="Times New Roman" w:cs="Times New Roman"/>
        </w:rPr>
        <w:t>изложенные доказательства, мировой судья пришел к выводу о том, что вина должностного лица, установлена и доказана, е</w:t>
      </w:r>
      <w:r>
        <w:rPr>
          <w:rFonts w:ascii="Times New Roman" w:eastAsia="Times New Roman" w:hAnsi="Times New Roman" w:cs="Times New Roman"/>
        </w:rPr>
        <w:t>го</w:t>
      </w:r>
      <w:r>
        <w:rPr>
          <w:rFonts w:ascii="Times New Roman" w:eastAsia="Times New Roman" w:hAnsi="Times New Roman" w:cs="Times New Roman"/>
        </w:rPr>
        <w:t xml:space="preserve"> действия мировой судья квалифицирует по ст. 15.14 Кодекса РФ об АП, как направление бюджетных средств на цели, не соответствующие целям, определенным соглашением о порядке и условиях предоставления субсидии на финансовое обеспечение выполнения муниципального задания, являющимся правовым основанием предоставления указанных средств.</w:t>
      </w:r>
      <w:r>
        <w:rPr>
          <w:rFonts w:ascii="Times New Roman" w:eastAsia="Times New Roman" w:hAnsi="Times New Roman" w:cs="Times New Roman"/>
        </w:rPr>
        <w:t xml:space="preserve">  </w:t>
      </w:r>
    </w:p>
    <w:p>
      <w:pPr>
        <w:spacing w:before="0" w:after="0"/>
        <w:ind w:firstLine="567"/>
        <w:jc w:val="both"/>
      </w:pPr>
      <w:r>
        <w:rPr>
          <w:rFonts w:ascii="Times New Roman" w:eastAsia="Times New Roman" w:hAnsi="Times New Roman" w:cs="Times New Roman"/>
        </w:rPr>
        <w:t xml:space="preserve">При назначении наказания мировой судья учитывает характер совершенного административного правонарушения, обстоятельства его совершения, отсутствие смягчающих и отягчающих административную ответственность обстоятельств, </w:t>
      </w:r>
      <w:r>
        <w:rPr>
          <w:rFonts w:ascii="Times New Roman" w:eastAsia="Times New Roman" w:hAnsi="Times New Roman" w:cs="Times New Roman"/>
        </w:rPr>
        <w:t xml:space="preserve">предусмотренных ст. ст. 4.2 и 4.3. Кодекса РФ об АП и считает, что </w:t>
      </w:r>
      <w:r>
        <w:rPr>
          <w:rFonts w:ascii="Times New Roman" w:eastAsia="Times New Roman" w:hAnsi="Times New Roman" w:cs="Times New Roman"/>
        </w:rPr>
        <w:t>Иванову А.П</w:t>
      </w:r>
      <w:r>
        <w:rPr>
          <w:rFonts w:ascii="Times New Roman" w:eastAsia="Times New Roman" w:hAnsi="Times New Roman" w:cs="Times New Roman"/>
        </w:rPr>
        <w:t>.</w:t>
      </w:r>
      <w:r>
        <w:rPr>
          <w:rFonts w:ascii="Times New Roman" w:eastAsia="Times New Roman" w:hAnsi="Times New Roman" w:cs="Times New Roman"/>
        </w:rPr>
        <w:t xml:space="preserve"> возможно назначить административное наказание в виде минимального штрафа, предусмотренного санкцией статьи.</w:t>
      </w:r>
    </w:p>
    <w:p>
      <w:pPr>
        <w:widowControl w:val="0"/>
        <w:spacing w:before="0" w:after="0"/>
        <w:ind w:firstLine="567"/>
        <w:jc w:val="both"/>
      </w:pPr>
      <w:r>
        <w:rPr>
          <w:rFonts w:ascii="Times New Roman" w:eastAsia="Times New Roman" w:hAnsi="Times New Roman" w:cs="Times New Roman"/>
        </w:rPr>
        <w:t xml:space="preserve">Руководствуясь </w:t>
      </w:r>
      <w:r>
        <w:rPr>
          <w:rFonts w:ascii="Times New Roman" w:eastAsia="Times New Roman" w:hAnsi="Times New Roman" w:cs="Times New Roman"/>
        </w:rPr>
        <w:t>ст.ст</w:t>
      </w:r>
      <w:r>
        <w:rPr>
          <w:rFonts w:ascii="Times New Roman" w:eastAsia="Times New Roman" w:hAnsi="Times New Roman" w:cs="Times New Roman"/>
        </w:rPr>
        <w:t>. 29.9, 29.10, 32.2 Кодекса Российской Федерации об административных правонарушениях, мировой судья</w:t>
      </w:r>
    </w:p>
    <w:p>
      <w:pPr>
        <w:spacing w:before="0" w:after="0"/>
        <w:ind w:firstLine="567"/>
        <w:jc w:val="center"/>
      </w:pPr>
      <w:r>
        <w:rPr>
          <w:rFonts w:ascii="Times New Roman" w:eastAsia="Times New Roman" w:hAnsi="Times New Roman" w:cs="Times New Roman"/>
        </w:rPr>
        <w:t>ПОСТАНОВИЛ:</w:t>
      </w:r>
    </w:p>
    <w:p>
      <w:pPr>
        <w:spacing w:before="0" w:after="0"/>
        <w:ind w:firstLine="567"/>
        <w:jc w:val="both"/>
      </w:pPr>
      <w:r>
        <w:rPr>
          <w:rFonts w:ascii="Times New Roman" w:eastAsia="Times New Roman" w:hAnsi="Times New Roman" w:cs="Times New Roman"/>
        </w:rPr>
        <w:t xml:space="preserve">Признать </w:t>
      </w:r>
      <w:r>
        <w:rPr>
          <w:rFonts w:ascii="Times New Roman" w:eastAsia="Times New Roman" w:hAnsi="Times New Roman" w:cs="Times New Roman"/>
        </w:rPr>
        <w:t xml:space="preserve">заместителя директора муниципального бюджетного учреждения </w:t>
      </w:r>
      <w:r>
        <w:rPr>
          <w:rFonts w:ascii="Times New Roman" w:eastAsia="Times New Roman" w:hAnsi="Times New Roman" w:cs="Times New Roman"/>
        </w:rPr>
        <w:t xml:space="preserve">«Управление лесопаркового хозяйства города Нижневартовска», Иванова Антона Петровича, </w:t>
      </w:r>
      <w:r>
        <w:rPr>
          <w:rFonts w:ascii="Times New Roman" w:eastAsia="Times New Roman" w:hAnsi="Times New Roman" w:cs="Times New Roman"/>
        </w:rPr>
        <w:t xml:space="preserve">виновным в совершении административного правонарушения, предусмотренного ст. 15.14 Кодекса РФ об АП, и назначить наказание в виде </w:t>
      </w:r>
      <w:r>
        <w:rPr>
          <w:rFonts w:ascii="Times New Roman" w:eastAsia="Times New Roman" w:hAnsi="Times New Roman" w:cs="Times New Roman"/>
        </w:rPr>
        <w:t xml:space="preserve">административного штрафа в </w:t>
      </w:r>
      <w:r>
        <w:rPr>
          <w:rFonts w:ascii="Times New Roman" w:eastAsia="Times New Roman" w:hAnsi="Times New Roman" w:cs="Times New Roman"/>
        </w:rPr>
        <w:t>размере</w:t>
      </w:r>
      <w:r>
        <w:rPr>
          <w:rFonts w:ascii="Times New Roman" w:eastAsia="Times New Roman" w:hAnsi="Times New Roman" w:cs="Times New Roman"/>
        </w:rPr>
        <w:t xml:space="preserve">  </w:t>
      </w:r>
      <w:r>
        <w:rPr>
          <w:rFonts w:ascii="Times New Roman" w:eastAsia="Times New Roman" w:hAnsi="Times New Roman" w:cs="Times New Roman"/>
        </w:rPr>
        <w:t>20000</w:t>
      </w:r>
      <w:r>
        <w:rPr>
          <w:rFonts w:ascii="Times New Roman" w:eastAsia="Times New Roman" w:hAnsi="Times New Roman" w:cs="Times New Roman"/>
        </w:rPr>
        <w:t xml:space="preserve"> рубл</w:t>
      </w:r>
      <w:r>
        <w:rPr>
          <w:rFonts w:ascii="Times New Roman" w:eastAsia="Times New Roman" w:hAnsi="Times New Roman" w:cs="Times New Roman"/>
        </w:rPr>
        <w:t>ей</w:t>
      </w:r>
      <w:r>
        <w:rPr>
          <w:rFonts w:ascii="Times New Roman" w:eastAsia="Times New Roman" w:hAnsi="Times New Roman" w:cs="Times New Roman"/>
          <w:b/>
          <w:bCs/>
        </w:rPr>
        <w:t>.</w:t>
      </w:r>
    </w:p>
    <w:p>
      <w:pPr>
        <w:spacing w:before="0" w:after="0"/>
        <w:ind w:firstLine="567"/>
        <w:jc w:val="both"/>
      </w:pPr>
      <w:r>
        <w:rPr>
          <w:rFonts w:ascii="Times New Roman" w:eastAsia="Times New Roman" w:hAnsi="Times New Roman" w:cs="Times New Roman"/>
        </w:rPr>
        <w:t xml:space="preserve">Штраф подлежит уплате по следующим реквизитам: </w:t>
      </w:r>
      <w:r>
        <w:rPr>
          <w:rFonts w:ascii="Times New Roman" w:eastAsia="Times New Roman" w:hAnsi="Times New Roman" w:cs="Times New Roman"/>
        </w:rPr>
        <w:t>УФК по ХМАО-Югре (Администрация города Нижневартовска)</w:t>
      </w:r>
      <w:r>
        <w:rPr>
          <w:rFonts w:ascii="Times New Roman" w:eastAsia="Times New Roman" w:hAnsi="Times New Roman" w:cs="Times New Roman"/>
        </w:rPr>
        <w:t xml:space="preserve"> ИНН: 8603</w:t>
      </w:r>
      <w:r>
        <w:rPr>
          <w:rFonts w:ascii="Times New Roman" w:eastAsia="Times New Roman" w:hAnsi="Times New Roman" w:cs="Times New Roman"/>
        </w:rPr>
        <w:t>032896</w:t>
      </w:r>
      <w:r>
        <w:rPr>
          <w:rFonts w:ascii="Times New Roman" w:eastAsia="Times New Roman" w:hAnsi="Times New Roman" w:cs="Times New Roman"/>
        </w:rPr>
        <w:t xml:space="preserve"> КПП: 860301001 </w:t>
      </w:r>
      <w:r>
        <w:rPr>
          <w:rFonts w:ascii="Times New Roman" w:eastAsia="Times New Roman" w:hAnsi="Times New Roman" w:cs="Times New Roman"/>
        </w:rPr>
        <w:t>Каз.счет</w:t>
      </w:r>
      <w:r>
        <w:rPr>
          <w:rFonts w:ascii="Times New Roman" w:eastAsia="Times New Roman" w:hAnsi="Times New Roman" w:cs="Times New Roman"/>
        </w:rPr>
        <w:t>: 03100643000000018700 Банк: РКЦ Ханты-Мансийск// УФК по Ханты-Мансийскому автономному округу-Югре г Ханты-Мансийск</w:t>
      </w:r>
      <w:r>
        <w:rPr>
          <w:rFonts w:ascii="Times New Roman" w:eastAsia="Times New Roman" w:hAnsi="Times New Roman" w:cs="Times New Roman"/>
        </w:rPr>
        <w:tab/>
      </w:r>
      <w:r>
        <w:rPr>
          <w:rFonts w:ascii="Times New Roman" w:eastAsia="Times New Roman" w:hAnsi="Times New Roman" w:cs="Times New Roman"/>
        </w:rPr>
        <w:t>БИК: 007162163 Получатель: УФК по Ханты-Мансийскому автономному округу- Югре</w:t>
      </w:r>
      <w:r>
        <w:rPr>
          <w:rFonts w:ascii="Times New Roman" w:eastAsia="Times New Roman" w:hAnsi="Times New Roman" w:cs="Times New Roman"/>
        </w:rPr>
        <w:t xml:space="preserve"> (</w:t>
      </w:r>
      <w:r>
        <w:rPr>
          <w:rFonts w:ascii="Times New Roman" w:eastAsia="Times New Roman" w:hAnsi="Times New Roman" w:cs="Times New Roman"/>
        </w:rPr>
        <w:t>администрация города Нижневартовска)</w:t>
      </w:r>
      <w:r>
        <w:rPr>
          <w:rFonts w:ascii="Times New Roman" w:eastAsia="Times New Roman" w:hAnsi="Times New Roman" w:cs="Times New Roman"/>
        </w:rPr>
        <w:t xml:space="preserve"> ОКТМО: 71875000 КБК (код бюджетной классификации)</w:t>
      </w:r>
      <w:r>
        <w:rPr>
          <w:rFonts w:ascii="Times New Roman" w:eastAsia="Times New Roman" w:hAnsi="Times New Roman" w:cs="Times New Roman"/>
          <w:b/>
          <w:bCs/>
        </w:rPr>
        <w:t xml:space="preserve"> </w:t>
      </w:r>
      <w:r>
        <w:rPr>
          <w:rFonts w:ascii="Times New Roman" w:eastAsia="Times New Roman" w:hAnsi="Times New Roman" w:cs="Times New Roman"/>
        </w:rPr>
        <w:t>0</w:t>
      </w:r>
      <w:r>
        <w:rPr>
          <w:rFonts w:ascii="Times New Roman" w:eastAsia="Times New Roman" w:hAnsi="Times New Roman" w:cs="Times New Roman"/>
        </w:rPr>
        <w:t>40</w:t>
      </w:r>
      <w:r>
        <w:rPr>
          <w:rFonts w:ascii="Times New Roman" w:eastAsia="Times New Roman" w:hAnsi="Times New Roman" w:cs="Times New Roman"/>
        </w:rPr>
        <w:t xml:space="preserve">11601157010000140, </w:t>
      </w:r>
      <w:r>
        <w:rPr>
          <w:rFonts w:ascii="Times New Roman" w:eastAsia="Times New Roman" w:hAnsi="Times New Roman" w:cs="Times New Roman"/>
        </w:rPr>
        <w:t>кор.сч</w:t>
      </w:r>
      <w:r>
        <w:rPr>
          <w:rFonts w:ascii="Times New Roman" w:eastAsia="Times New Roman" w:hAnsi="Times New Roman" w:cs="Times New Roman"/>
        </w:rPr>
        <w:t>. 40102810245370000007 идентификатор 03202098000000000385711</w:t>
      </w:r>
      <w:r>
        <w:rPr>
          <w:rFonts w:ascii="Times New Roman" w:eastAsia="Times New Roman" w:hAnsi="Times New Roman" w:cs="Times New Roman"/>
          <w:b/>
          <w:bCs/>
        </w:rPr>
        <w:t>.</w:t>
      </w:r>
    </w:p>
    <w:p>
      <w:pPr>
        <w:spacing w:before="0" w:after="0"/>
        <w:ind w:firstLine="567"/>
        <w:jc w:val="both"/>
      </w:pPr>
      <w:r>
        <w:rPr>
          <w:rFonts w:ascii="Times New Roman" w:eastAsia="Times New Roman" w:hAnsi="Times New Roman" w:cs="Times New Roman"/>
        </w:rPr>
        <w:t>Административный штраф должен быть уплачен лицом, привлеченным к административной ответственности, не позднее шестидесяти дней со дня вступления</w:t>
      </w:r>
    </w:p>
    <w:p>
      <w:pPr>
        <w:spacing w:before="0" w:after="0"/>
        <w:ind w:firstLine="567"/>
        <w:jc w:val="both"/>
      </w:pPr>
    </w:p>
    <w:p>
      <w:pPr>
        <w:rPr>
          <w:sz w:val="24"/>
          <w:szCs w:val="24"/>
        </w:rPr>
      </w:pPr>
      <w:r>
        <w:rPr>
          <w:sz w:val="2"/>
          <w:szCs w:val="2"/>
        </w:rPr>
        <w:br w:type="textWrapping" w:clear="all"/>
      </w:r>
    </w:p>
    <w:p>
      <w:pPr>
        <w:spacing w:before="0" w:after="0"/>
        <w:ind w:firstLine="567"/>
        <w:jc w:val="both"/>
      </w:pPr>
      <w:r>
        <w:rPr>
          <w:rFonts w:ascii="Times New Roman" w:eastAsia="Times New Roman" w:hAnsi="Times New Roman" w:cs="Times New Roman"/>
        </w:rPr>
        <w:t>постановления о наложении административного штрафа в законную силу либо со дня истечения срока отсрочки или срока рассрочки, предусмотренных ст. 31.5 Кодекса РФ об АП.</w:t>
      </w:r>
    </w:p>
    <w:p>
      <w:pPr>
        <w:spacing w:before="0" w:after="0"/>
        <w:ind w:firstLine="567"/>
        <w:jc w:val="both"/>
      </w:pPr>
      <w:r>
        <w:rPr>
          <w:rFonts w:ascii="Times New Roman" w:eastAsia="Times New Roman" w:hAnsi="Times New Roman" w:cs="Times New Roman"/>
        </w:rPr>
        <w:t>Неуплата административного штрафа в срок, предусмотренный ч.1 ст. 32.2 Кодекса РФ об АП 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pPr>
        <w:spacing w:before="0" w:after="0"/>
        <w:ind w:firstLine="567"/>
        <w:jc w:val="both"/>
      </w:pPr>
      <w:r>
        <w:rPr>
          <w:rFonts w:ascii="Times New Roman" w:eastAsia="Times New Roman" w:hAnsi="Times New Roman" w:cs="Times New Roman"/>
        </w:rPr>
        <w:t xml:space="preserve">Постановление может быть обжаловано в течение 10 суток с даты вручения или получения копии постановления в </w:t>
      </w:r>
      <w:r>
        <w:rPr>
          <w:rFonts w:ascii="Times New Roman" w:eastAsia="Times New Roman" w:hAnsi="Times New Roman" w:cs="Times New Roman"/>
        </w:rPr>
        <w:t>Нижневартовский</w:t>
      </w:r>
      <w:r>
        <w:rPr>
          <w:rFonts w:ascii="Times New Roman" w:eastAsia="Times New Roman" w:hAnsi="Times New Roman" w:cs="Times New Roman"/>
        </w:rPr>
        <w:t xml:space="preserve"> городской суд Ханты-Мансийского автономного округа-Югры, </w:t>
      </w:r>
      <w:r>
        <w:rPr>
          <w:rFonts w:ascii="Times New Roman" w:eastAsia="Times New Roman" w:hAnsi="Times New Roman" w:cs="Times New Roman"/>
        </w:rPr>
        <w:t>через мирового судью</w:t>
      </w:r>
      <w:r>
        <w:rPr>
          <w:rFonts w:ascii="Times New Roman" w:eastAsia="Times New Roman" w:hAnsi="Times New Roman" w:cs="Times New Roman"/>
        </w:rPr>
        <w:t xml:space="preserve"> судебного участка № </w:t>
      </w:r>
      <w:r>
        <w:rPr>
          <w:rFonts w:ascii="Times New Roman" w:eastAsia="Times New Roman" w:hAnsi="Times New Roman" w:cs="Times New Roman"/>
        </w:rPr>
        <w:t>7</w:t>
      </w:r>
      <w:r>
        <w:rPr>
          <w:rFonts w:ascii="Times New Roman" w:eastAsia="Times New Roman" w:hAnsi="Times New Roman" w:cs="Times New Roman"/>
        </w:rPr>
        <w:t>.</w:t>
      </w:r>
    </w:p>
    <w:p>
      <w:pPr>
        <w:spacing w:before="0" w:after="0"/>
        <w:ind w:firstLine="567"/>
        <w:jc w:val="both"/>
      </w:pPr>
    </w:p>
    <w:p>
      <w:pPr>
        <w:spacing w:before="0" w:after="0"/>
        <w:ind w:firstLine="567"/>
        <w:jc w:val="both"/>
      </w:pPr>
      <w:r>
        <w:rPr>
          <w:rFonts w:ascii="Times New Roman" w:eastAsia="Times New Roman" w:hAnsi="Times New Roman" w:cs="Times New Roman"/>
        </w:rPr>
        <w:t>Мировой судья</w:t>
      </w:r>
    </w:p>
    <w:p>
      <w:pPr>
        <w:spacing w:before="0" w:after="0"/>
        <w:ind w:firstLine="567"/>
        <w:jc w:val="both"/>
        <w:rPr>
          <w:sz w:val="24"/>
          <w:szCs w:val="24"/>
        </w:rPr>
      </w:pPr>
      <w:r>
        <w:rPr>
          <w:rFonts w:ascii="Times New Roman" w:eastAsia="Times New Roman" w:hAnsi="Times New Roman" w:cs="Times New Roman"/>
        </w:rPr>
        <w:t xml:space="preserve">судебного </w:t>
      </w:r>
      <w:r>
        <w:rPr>
          <w:rFonts w:ascii="Times New Roman" w:eastAsia="Times New Roman" w:hAnsi="Times New Roman" w:cs="Times New Roman"/>
        </w:rPr>
        <w:t>участка</w:t>
      </w:r>
      <w:r>
        <w:rPr>
          <w:rFonts w:ascii="Times New Roman" w:eastAsia="Times New Roman" w:hAnsi="Times New Roman" w:cs="Times New Roman"/>
        </w:rPr>
        <w:t xml:space="preserve">  </w:t>
      </w:r>
      <w:r>
        <w:rPr>
          <w:rFonts w:ascii="Times New Roman" w:eastAsia="Times New Roman" w:hAnsi="Times New Roman" w:cs="Times New Roman"/>
        </w:rPr>
        <w:t>№</w:t>
      </w:r>
      <w:r>
        <w:rPr>
          <w:rFonts w:ascii="Times New Roman" w:eastAsia="Times New Roman" w:hAnsi="Times New Roman" w:cs="Times New Roman"/>
        </w:rPr>
        <w:t xml:space="preserve"> 7</w:t>
      </w:r>
      <w:r>
        <w:rPr>
          <w:rFonts w:ascii="Times New Roman" w:eastAsia="Times New Roman" w:hAnsi="Times New Roman" w:cs="Times New Roman"/>
        </w:rPr>
        <w:t xml:space="preserve">                           </w:t>
      </w:r>
      <w:r>
        <w:rPr>
          <w:rFonts w:ascii="Times New Roman" w:eastAsia="Times New Roman" w:hAnsi="Times New Roman" w:cs="Times New Roman"/>
          <w:sz w:val="24"/>
          <w:szCs w:val="24"/>
        </w:rPr>
        <w:tab/>
      </w:r>
      <w:r>
        <w:rPr>
          <w:rFonts w:ascii="Times New Roman" w:eastAsia="Times New Roman" w:hAnsi="Times New Roman" w:cs="Times New Roman"/>
        </w:rPr>
        <w:t xml:space="preserve">                                  </w:t>
      </w:r>
      <w:r>
        <w:rPr>
          <w:rFonts w:ascii="Times New Roman" w:eastAsia="Times New Roman" w:hAnsi="Times New Roman" w:cs="Times New Roman"/>
        </w:rPr>
        <w:t>Е.А. Вакар</w:t>
      </w:r>
    </w:p>
    <w:p>
      <w:pPr>
        <w:spacing w:before="0" w:after="0"/>
        <w:ind w:firstLine="567"/>
        <w:jc w:val="both"/>
      </w:pPr>
    </w:p>
    <w:p>
      <w:pPr>
        <w:spacing w:before="0" w:after="0"/>
        <w:ind w:firstLine="567"/>
        <w:jc w:val="both"/>
      </w:pPr>
      <w:r>
        <w:rPr>
          <w:rStyle w:val="cat-UserDefinedgrp-52rplc-82"/>
          <w:rFonts w:ascii="Times New Roman" w:eastAsia="Times New Roman" w:hAnsi="Times New Roman" w:cs="Times New Roman"/>
        </w:rPr>
        <w:t>...</w:t>
      </w:r>
    </w:p>
    <w:p>
      <w:pPr>
        <w:spacing w:before="0" w:after="0"/>
        <w:ind w:firstLine="567"/>
        <w:jc w:val="both"/>
      </w:pPr>
    </w:p>
    <w:p>
      <w:pPr>
        <w:spacing w:before="0" w:after="0"/>
        <w:ind w:firstLine="567"/>
        <w:jc w:val="both"/>
      </w:pPr>
    </w:p>
    <w:p>
      <w:pPr>
        <w:spacing w:before="0" w:after="0"/>
        <w:ind w:firstLine="567"/>
        <w:jc w:val="both"/>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character" w:customStyle="1" w:styleId="cat-UserDefinedgrp-52rplc-82">
    <w:name w:val="cat-UserDefined grp-52 rplc-82"/>
    <w:basedOn w:val="DefaultParagraphFont"/>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